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E7F" w:rsidRPr="00DD7E7F" w:rsidRDefault="00DD7E7F" w:rsidP="00DD7E7F">
      <w:pPr>
        <w:spacing w:line="300" w:lineRule="exact"/>
        <w:ind w:left="-1134" w:firstLine="567"/>
        <w:jc w:val="right"/>
        <w:rPr>
          <w:rFonts w:ascii="Times New Roman" w:hAnsi="Times New Roman" w:cs="Times New Roman"/>
          <w:sz w:val="28"/>
          <w:szCs w:val="28"/>
        </w:rPr>
      </w:pPr>
      <w:r w:rsidRPr="00DD7E7F">
        <w:rPr>
          <w:rFonts w:ascii="Times New Roman" w:hAnsi="Times New Roman" w:cs="Times New Roman"/>
          <w:sz w:val="28"/>
          <w:szCs w:val="28"/>
        </w:rPr>
        <w:t>Протоиерей Александр Романчук, кандидат богословия</w:t>
      </w:r>
    </w:p>
    <w:p w:rsidR="00DD7E7F" w:rsidRDefault="00DD7E7F" w:rsidP="007F5A6A">
      <w:pPr>
        <w:spacing w:line="300" w:lineRule="exact"/>
        <w:ind w:left="-1134" w:firstLine="567"/>
        <w:jc w:val="center"/>
        <w:rPr>
          <w:rFonts w:ascii="Times New Roman" w:hAnsi="Times New Roman" w:cs="Times New Roman"/>
          <w:b/>
          <w:sz w:val="28"/>
          <w:szCs w:val="28"/>
        </w:rPr>
      </w:pPr>
    </w:p>
    <w:p w:rsidR="00197270" w:rsidRPr="00B559C7" w:rsidRDefault="00104AD5" w:rsidP="007F5A6A">
      <w:pPr>
        <w:spacing w:line="300" w:lineRule="exact"/>
        <w:ind w:left="-1134" w:firstLine="567"/>
        <w:jc w:val="center"/>
        <w:rPr>
          <w:rFonts w:ascii="Times New Roman" w:hAnsi="Times New Roman" w:cs="Times New Roman"/>
          <w:b/>
          <w:sz w:val="28"/>
          <w:szCs w:val="28"/>
        </w:rPr>
      </w:pPr>
      <w:r>
        <w:rPr>
          <w:rFonts w:ascii="Times New Roman" w:hAnsi="Times New Roman" w:cs="Times New Roman"/>
          <w:b/>
          <w:sz w:val="28"/>
          <w:szCs w:val="28"/>
        </w:rPr>
        <w:t>Предпосылки</w:t>
      </w:r>
      <w:r w:rsidR="00527B6F" w:rsidRPr="00B559C7">
        <w:rPr>
          <w:rFonts w:ascii="Times New Roman" w:hAnsi="Times New Roman" w:cs="Times New Roman"/>
          <w:b/>
          <w:sz w:val="28"/>
          <w:szCs w:val="28"/>
        </w:rPr>
        <w:t xml:space="preserve"> успешного разрыва Брестской </w:t>
      </w:r>
      <w:r w:rsidR="00DB15C7" w:rsidRPr="00B559C7">
        <w:rPr>
          <w:rFonts w:ascii="Times New Roman" w:hAnsi="Times New Roman" w:cs="Times New Roman"/>
          <w:b/>
          <w:sz w:val="28"/>
          <w:szCs w:val="28"/>
        </w:rPr>
        <w:t>Унии</w:t>
      </w:r>
      <w:r w:rsidR="00527B6F" w:rsidRPr="00B559C7">
        <w:rPr>
          <w:rFonts w:ascii="Times New Roman" w:hAnsi="Times New Roman" w:cs="Times New Roman"/>
          <w:b/>
          <w:sz w:val="28"/>
          <w:szCs w:val="28"/>
        </w:rPr>
        <w:t xml:space="preserve"> на территории Российской империи в 1839 году</w:t>
      </w:r>
    </w:p>
    <w:p w:rsidR="00225EBC" w:rsidRPr="00B559C7" w:rsidRDefault="00527B6F" w:rsidP="007F5A6A">
      <w:pPr>
        <w:spacing w:after="0" w:line="300" w:lineRule="exact"/>
        <w:ind w:left="-1134" w:right="-2" w:firstLine="567"/>
        <w:jc w:val="both"/>
        <w:rPr>
          <w:rFonts w:ascii="Times New Roman" w:eastAsia="Times New Roman" w:hAnsi="Times New Roman" w:cs="Times New Roman"/>
          <w:i/>
          <w:sz w:val="28"/>
          <w:szCs w:val="28"/>
        </w:rPr>
      </w:pPr>
      <w:proofErr w:type="gramStart"/>
      <w:r w:rsidRPr="00B559C7">
        <w:rPr>
          <w:rFonts w:ascii="Times New Roman" w:eastAsia="Times New Roman" w:hAnsi="Times New Roman" w:cs="Times New Roman"/>
          <w:b/>
          <w:sz w:val="28"/>
          <w:szCs w:val="28"/>
        </w:rPr>
        <w:t>Ключевые слова:</w:t>
      </w:r>
      <w:r w:rsidRPr="00B559C7">
        <w:rPr>
          <w:rFonts w:ascii="Times New Roman" w:eastAsia="Times New Roman" w:hAnsi="Times New Roman" w:cs="Times New Roman"/>
          <w:sz w:val="28"/>
          <w:szCs w:val="28"/>
        </w:rPr>
        <w:t xml:space="preserve"> </w:t>
      </w:r>
      <w:r w:rsidR="00225EBC" w:rsidRPr="00B559C7">
        <w:rPr>
          <w:rFonts w:ascii="Times New Roman" w:eastAsia="Times New Roman" w:hAnsi="Times New Roman" w:cs="Times New Roman"/>
          <w:i/>
          <w:sz w:val="28"/>
          <w:szCs w:val="28"/>
        </w:rPr>
        <w:t>богослужение, Брестская Уния, духовенство, Католичество, митрополит Иосиф (Семашко), Православие, реформы.</w:t>
      </w:r>
      <w:proofErr w:type="gramEnd"/>
    </w:p>
    <w:p w:rsidR="00527B6F" w:rsidRDefault="00527B6F" w:rsidP="007F5A6A">
      <w:pPr>
        <w:spacing w:after="0" w:line="300" w:lineRule="exact"/>
        <w:ind w:left="-1134" w:right="-2" w:firstLine="567"/>
        <w:jc w:val="both"/>
        <w:rPr>
          <w:rFonts w:ascii="Times New Roman" w:eastAsia="Times New Roman" w:hAnsi="Times New Roman" w:cs="Times New Roman"/>
          <w:i/>
          <w:sz w:val="28"/>
          <w:szCs w:val="28"/>
        </w:rPr>
      </w:pPr>
      <w:r w:rsidRPr="002B4370">
        <w:rPr>
          <w:rFonts w:ascii="Times New Roman" w:eastAsia="Times New Roman" w:hAnsi="Times New Roman" w:cs="Times New Roman"/>
          <w:b/>
          <w:sz w:val="28"/>
          <w:szCs w:val="28"/>
        </w:rPr>
        <w:t>Аннотация:</w:t>
      </w:r>
      <w:r w:rsidRPr="00B559C7">
        <w:rPr>
          <w:rFonts w:ascii="Times New Roman" w:eastAsia="Times New Roman" w:hAnsi="Times New Roman" w:cs="Times New Roman"/>
          <w:sz w:val="28"/>
          <w:szCs w:val="28"/>
        </w:rPr>
        <w:t xml:space="preserve"> </w:t>
      </w:r>
      <w:proofErr w:type="gramStart"/>
      <w:r w:rsidR="00B559C7">
        <w:rPr>
          <w:rFonts w:ascii="Times New Roman" w:eastAsia="Times New Roman" w:hAnsi="Times New Roman" w:cs="Times New Roman"/>
          <w:i/>
          <w:sz w:val="28"/>
          <w:szCs w:val="28"/>
        </w:rPr>
        <w:t xml:space="preserve">В статье </w:t>
      </w:r>
      <w:r w:rsidR="002B4370">
        <w:rPr>
          <w:rFonts w:ascii="Times New Roman" w:eastAsia="Times New Roman" w:hAnsi="Times New Roman" w:cs="Times New Roman"/>
          <w:i/>
          <w:sz w:val="28"/>
          <w:szCs w:val="28"/>
        </w:rPr>
        <w:t>дается оценка мнению</w:t>
      </w:r>
      <w:r w:rsidR="008A489E">
        <w:rPr>
          <w:rFonts w:ascii="Times New Roman" w:eastAsia="Times New Roman" w:hAnsi="Times New Roman" w:cs="Times New Roman"/>
          <w:i/>
          <w:sz w:val="28"/>
          <w:szCs w:val="28"/>
        </w:rPr>
        <w:t xml:space="preserve"> о том, что доминирующим принципом, положенным в основание </w:t>
      </w:r>
      <w:r w:rsidR="002B4370">
        <w:rPr>
          <w:rFonts w:ascii="Times New Roman" w:eastAsia="Times New Roman" w:hAnsi="Times New Roman" w:cs="Times New Roman"/>
          <w:i/>
          <w:sz w:val="28"/>
          <w:szCs w:val="28"/>
        </w:rPr>
        <w:t>проекта воссоединения униатов с православными, осуществленного в 1830-е гг.,</w:t>
      </w:r>
      <w:r w:rsidR="008A489E">
        <w:rPr>
          <w:rFonts w:ascii="Times New Roman" w:eastAsia="Times New Roman" w:hAnsi="Times New Roman" w:cs="Times New Roman"/>
          <w:i/>
          <w:sz w:val="28"/>
          <w:szCs w:val="28"/>
        </w:rPr>
        <w:t xml:space="preserve"> являлась литургич</w:t>
      </w:r>
      <w:r w:rsidR="002B4370">
        <w:rPr>
          <w:rFonts w:ascii="Times New Roman" w:eastAsia="Times New Roman" w:hAnsi="Times New Roman" w:cs="Times New Roman"/>
          <w:i/>
          <w:sz w:val="28"/>
          <w:szCs w:val="28"/>
        </w:rPr>
        <w:t>еская реформа Униатской Церкви;</w:t>
      </w:r>
      <w:r w:rsidR="008A489E">
        <w:rPr>
          <w:rFonts w:ascii="Times New Roman" w:eastAsia="Times New Roman" w:hAnsi="Times New Roman" w:cs="Times New Roman"/>
          <w:i/>
          <w:sz w:val="28"/>
          <w:szCs w:val="28"/>
        </w:rPr>
        <w:t xml:space="preserve"> рассматривается отношение к упразднению Унии на территории Российской империи со стороны разных слоев униатского духовенства</w:t>
      </w:r>
      <w:r w:rsidR="002B4370">
        <w:rPr>
          <w:rFonts w:ascii="Times New Roman" w:eastAsia="Times New Roman" w:hAnsi="Times New Roman" w:cs="Times New Roman"/>
          <w:i/>
          <w:sz w:val="28"/>
          <w:szCs w:val="28"/>
        </w:rPr>
        <w:t xml:space="preserve">; выявляется основополагающая причина успешности воссоединения униатов в 1839 г. </w:t>
      </w:r>
      <w:proofErr w:type="gramEnd"/>
    </w:p>
    <w:p w:rsidR="00B3657E" w:rsidRDefault="00B3657E" w:rsidP="00B3657E">
      <w:pPr>
        <w:spacing w:after="0" w:line="300" w:lineRule="exact"/>
        <w:ind w:left="-1134" w:right="-2" w:firstLine="567"/>
        <w:jc w:val="both"/>
        <w:rPr>
          <w:rFonts w:ascii="Times New Roman" w:eastAsia="Times New Roman" w:hAnsi="Times New Roman" w:cs="Times New Roman"/>
          <w:b/>
          <w:sz w:val="28"/>
          <w:szCs w:val="28"/>
        </w:rPr>
      </w:pPr>
    </w:p>
    <w:p w:rsidR="00DD7E7F" w:rsidRPr="00DD7E7F" w:rsidRDefault="00B3657E" w:rsidP="00B3657E">
      <w:pPr>
        <w:spacing w:after="0" w:line="300" w:lineRule="exact"/>
        <w:ind w:left="-1134" w:right="-2" w:firstLine="567"/>
        <w:jc w:val="both"/>
        <w:rPr>
          <w:rFonts w:ascii="Times New Roman" w:eastAsia="Times New Roman" w:hAnsi="Times New Roman" w:cs="Times New Roman"/>
          <w:sz w:val="28"/>
          <w:szCs w:val="28"/>
          <w:lang w:val="en-US"/>
        </w:rPr>
      </w:pPr>
      <w:r w:rsidRPr="00B3657E">
        <w:rPr>
          <w:rFonts w:ascii="Times New Roman" w:eastAsia="Times New Roman" w:hAnsi="Times New Roman" w:cs="Times New Roman"/>
          <w:b/>
          <w:sz w:val="28"/>
          <w:szCs w:val="28"/>
          <w:lang w:val="en-US"/>
        </w:rPr>
        <w:t>Keywords:</w:t>
      </w:r>
      <w:r w:rsidRPr="00B3657E">
        <w:rPr>
          <w:rFonts w:ascii="Times New Roman" w:eastAsia="Times New Roman" w:hAnsi="Times New Roman" w:cs="Times New Roman"/>
          <w:sz w:val="28"/>
          <w:szCs w:val="28"/>
          <w:lang w:val="en-US"/>
        </w:rPr>
        <w:t xml:space="preserve"> </w:t>
      </w:r>
      <w:r w:rsidR="00DD7E7F" w:rsidRPr="00B3657E">
        <w:rPr>
          <w:rFonts w:ascii="Times New Roman" w:eastAsia="Times New Roman" w:hAnsi="Times New Roman" w:cs="Times New Roman"/>
          <w:sz w:val="28"/>
          <w:szCs w:val="28"/>
          <w:lang w:val="en-US"/>
        </w:rPr>
        <w:t>Catholicism, clergy, Divine Liturgy, metropolitan Joseph (</w:t>
      </w:r>
      <w:proofErr w:type="spellStart"/>
      <w:r w:rsidR="00DD7E7F" w:rsidRPr="00B3657E">
        <w:rPr>
          <w:rFonts w:ascii="Times New Roman" w:eastAsia="Times New Roman" w:hAnsi="Times New Roman" w:cs="Times New Roman"/>
          <w:sz w:val="28"/>
          <w:szCs w:val="28"/>
          <w:lang w:val="en-US"/>
        </w:rPr>
        <w:t>Semashko</w:t>
      </w:r>
      <w:proofErr w:type="spellEnd"/>
      <w:r w:rsidR="00DD7E7F" w:rsidRPr="00B3657E">
        <w:rPr>
          <w:rFonts w:ascii="Times New Roman" w:eastAsia="Times New Roman" w:hAnsi="Times New Roman" w:cs="Times New Roman"/>
          <w:sz w:val="28"/>
          <w:szCs w:val="28"/>
          <w:lang w:val="en-US"/>
        </w:rPr>
        <w:t xml:space="preserve">), Orthodoxy, </w:t>
      </w:r>
      <w:r w:rsidR="00DD7E7F">
        <w:rPr>
          <w:rFonts w:ascii="Times New Roman" w:eastAsia="Times New Roman" w:hAnsi="Times New Roman" w:cs="Times New Roman"/>
          <w:sz w:val="28"/>
          <w:szCs w:val="28"/>
          <w:lang w:val="en-US"/>
        </w:rPr>
        <w:t>reforms</w:t>
      </w:r>
      <w:r w:rsidR="00DD7E7F" w:rsidRPr="00DD7E7F">
        <w:rPr>
          <w:rFonts w:ascii="Times New Roman" w:eastAsia="Times New Roman" w:hAnsi="Times New Roman" w:cs="Times New Roman"/>
          <w:sz w:val="28"/>
          <w:szCs w:val="28"/>
          <w:lang w:val="en-US"/>
        </w:rPr>
        <w:t>,</w:t>
      </w:r>
      <w:r w:rsidR="00DD7E7F" w:rsidRPr="00B3657E">
        <w:rPr>
          <w:rFonts w:ascii="Times New Roman" w:eastAsia="Times New Roman" w:hAnsi="Times New Roman" w:cs="Times New Roman"/>
          <w:sz w:val="28"/>
          <w:szCs w:val="28"/>
          <w:lang w:val="en-US"/>
        </w:rPr>
        <w:t xml:space="preserve"> </w:t>
      </w:r>
      <w:r w:rsidR="00DD7E7F">
        <w:rPr>
          <w:rFonts w:ascii="Times New Roman" w:eastAsia="Times New Roman" w:hAnsi="Times New Roman" w:cs="Times New Roman"/>
          <w:sz w:val="28"/>
          <w:szCs w:val="28"/>
          <w:lang w:val="en-US"/>
        </w:rPr>
        <w:t>the Union of Brest</w:t>
      </w:r>
      <w:r w:rsidR="00DD7E7F" w:rsidRPr="00DD7E7F">
        <w:rPr>
          <w:rFonts w:ascii="Times New Roman" w:eastAsia="Times New Roman" w:hAnsi="Times New Roman" w:cs="Times New Roman"/>
          <w:sz w:val="28"/>
          <w:szCs w:val="28"/>
          <w:lang w:val="en-US"/>
        </w:rPr>
        <w:t>.</w:t>
      </w:r>
      <w:r w:rsidR="00DD7E7F" w:rsidRPr="00B3657E">
        <w:rPr>
          <w:rFonts w:ascii="Times New Roman" w:eastAsia="Times New Roman" w:hAnsi="Times New Roman" w:cs="Times New Roman"/>
          <w:sz w:val="28"/>
          <w:szCs w:val="28"/>
          <w:lang w:val="en-US"/>
        </w:rPr>
        <w:t xml:space="preserve"> </w:t>
      </w:r>
    </w:p>
    <w:p w:rsidR="00B3657E" w:rsidRPr="00B3657E" w:rsidRDefault="00B3657E" w:rsidP="00B3657E">
      <w:pPr>
        <w:spacing w:after="0" w:line="300" w:lineRule="exact"/>
        <w:ind w:left="-1134" w:right="-2" w:firstLine="567"/>
        <w:jc w:val="both"/>
        <w:rPr>
          <w:rFonts w:ascii="Times New Roman" w:eastAsia="Times New Roman" w:hAnsi="Times New Roman" w:cs="Times New Roman"/>
          <w:sz w:val="28"/>
          <w:szCs w:val="28"/>
          <w:lang w:val="en-US"/>
        </w:rPr>
      </w:pPr>
      <w:r w:rsidRPr="00B3657E">
        <w:rPr>
          <w:rFonts w:ascii="Times New Roman" w:eastAsia="Times New Roman" w:hAnsi="Times New Roman" w:cs="Times New Roman"/>
          <w:sz w:val="28"/>
          <w:szCs w:val="28"/>
          <w:lang w:val="en-US"/>
        </w:rPr>
        <w:t xml:space="preserve"> </w:t>
      </w:r>
      <w:proofErr w:type="gramStart"/>
      <w:r w:rsidRPr="00B3657E">
        <w:rPr>
          <w:rFonts w:ascii="Times New Roman" w:eastAsia="Times New Roman" w:hAnsi="Times New Roman" w:cs="Times New Roman"/>
          <w:b/>
          <w:sz w:val="28"/>
          <w:szCs w:val="28"/>
          <w:lang w:val="en-US"/>
        </w:rPr>
        <w:t>Summary.</w:t>
      </w:r>
      <w:proofErr w:type="gramEnd"/>
      <w:r w:rsidRPr="00B3657E">
        <w:rPr>
          <w:rFonts w:ascii="Times New Roman" w:eastAsia="Times New Roman" w:hAnsi="Times New Roman" w:cs="Times New Roman"/>
          <w:sz w:val="28"/>
          <w:szCs w:val="28"/>
          <w:lang w:val="en-US"/>
        </w:rPr>
        <w:t xml:space="preserve"> The article evaluates the opinion that the dominant principle underlying the reversion of </w:t>
      </w:r>
      <w:proofErr w:type="spellStart"/>
      <w:r w:rsidRPr="00B3657E">
        <w:rPr>
          <w:rFonts w:ascii="Times New Roman" w:eastAsia="Times New Roman" w:hAnsi="Times New Roman" w:cs="Times New Roman"/>
          <w:sz w:val="28"/>
          <w:szCs w:val="28"/>
          <w:lang w:val="en-US"/>
        </w:rPr>
        <w:t>uniats</w:t>
      </w:r>
      <w:proofErr w:type="spellEnd"/>
      <w:r w:rsidRPr="00B3657E">
        <w:rPr>
          <w:rFonts w:ascii="Times New Roman" w:eastAsia="Times New Roman" w:hAnsi="Times New Roman" w:cs="Times New Roman"/>
          <w:sz w:val="28"/>
          <w:szCs w:val="28"/>
          <w:lang w:val="en-US"/>
        </w:rPr>
        <w:t xml:space="preserve"> to </w:t>
      </w:r>
      <w:proofErr w:type="spellStart"/>
      <w:r w:rsidRPr="00B3657E">
        <w:rPr>
          <w:rFonts w:ascii="Times New Roman" w:eastAsia="Times New Roman" w:hAnsi="Times New Roman" w:cs="Times New Roman"/>
          <w:sz w:val="28"/>
          <w:szCs w:val="28"/>
          <w:lang w:val="en-US"/>
        </w:rPr>
        <w:t>Orthdoxy</w:t>
      </w:r>
      <w:proofErr w:type="spellEnd"/>
      <w:r w:rsidRPr="00B3657E">
        <w:rPr>
          <w:rFonts w:ascii="Times New Roman" w:eastAsia="Times New Roman" w:hAnsi="Times New Roman" w:cs="Times New Roman"/>
          <w:sz w:val="28"/>
          <w:szCs w:val="28"/>
          <w:lang w:val="en-US"/>
        </w:rPr>
        <w:t xml:space="preserve"> achieved in the 1830-s was the liturgical reform of the </w:t>
      </w:r>
      <w:proofErr w:type="spellStart"/>
      <w:r w:rsidRPr="00B3657E">
        <w:rPr>
          <w:rFonts w:ascii="Times New Roman" w:eastAsia="Times New Roman" w:hAnsi="Times New Roman" w:cs="Times New Roman"/>
          <w:sz w:val="28"/>
          <w:szCs w:val="28"/>
          <w:lang w:val="en-US"/>
        </w:rPr>
        <w:t>Uniat</w:t>
      </w:r>
      <w:proofErr w:type="spellEnd"/>
      <w:r w:rsidRPr="00B3657E">
        <w:rPr>
          <w:rFonts w:ascii="Times New Roman" w:eastAsia="Times New Roman" w:hAnsi="Times New Roman" w:cs="Times New Roman"/>
          <w:sz w:val="28"/>
          <w:szCs w:val="28"/>
          <w:lang w:val="en-US"/>
        </w:rPr>
        <w:t xml:space="preserve"> Church; describes the attitude of different layers of the </w:t>
      </w:r>
      <w:proofErr w:type="spellStart"/>
      <w:r w:rsidRPr="00B3657E">
        <w:rPr>
          <w:rFonts w:ascii="Times New Roman" w:eastAsia="Times New Roman" w:hAnsi="Times New Roman" w:cs="Times New Roman"/>
          <w:sz w:val="28"/>
          <w:szCs w:val="28"/>
          <w:lang w:val="en-US"/>
        </w:rPr>
        <w:t>uniat</w:t>
      </w:r>
      <w:proofErr w:type="spellEnd"/>
      <w:r w:rsidRPr="00B3657E">
        <w:rPr>
          <w:rFonts w:ascii="Times New Roman" w:eastAsia="Times New Roman" w:hAnsi="Times New Roman" w:cs="Times New Roman"/>
          <w:sz w:val="28"/>
          <w:szCs w:val="28"/>
          <w:lang w:val="en-US"/>
        </w:rPr>
        <w:t xml:space="preserve"> clergy to the abolition of the Union of Brest on the territory of the Russian Empire; exposes the basic reason for the successful reversion of </w:t>
      </w:r>
      <w:proofErr w:type="spellStart"/>
      <w:r w:rsidRPr="00B3657E">
        <w:rPr>
          <w:rFonts w:ascii="Times New Roman" w:eastAsia="Times New Roman" w:hAnsi="Times New Roman" w:cs="Times New Roman"/>
          <w:sz w:val="28"/>
          <w:szCs w:val="28"/>
          <w:lang w:val="en-US"/>
        </w:rPr>
        <w:t>uniats</w:t>
      </w:r>
      <w:proofErr w:type="spellEnd"/>
      <w:r w:rsidRPr="00B3657E">
        <w:rPr>
          <w:rFonts w:ascii="Times New Roman" w:eastAsia="Times New Roman" w:hAnsi="Times New Roman" w:cs="Times New Roman"/>
          <w:sz w:val="28"/>
          <w:szCs w:val="28"/>
          <w:lang w:val="en-US"/>
        </w:rPr>
        <w:t xml:space="preserve"> to Orthodoxy in 1839.</w:t>
      </w:r>
    </w:p>
    <w:p w:rsidR="00B3657E" w:rsidRPr="00B3657E" w:rsidRDefault="00B3657E" w:rsidP="007F5A6A">
      <w:pPr>
        <w:spacing w:after="0" w:line="300" w:lineRule="exact"/>
        <w:ind w:left="-1134" w:right="-2" w:firstLine="567"/>
        <w:jc w:val="both"/>
        <w:rPr>
          <w:rFonts w:ascii="Times New Roman" w:eastAsia="Times New Roman" w:hAnsi="Times New Roman" w:cs="Times New Roman"/>
          <w:sz w:val="28"/>
          <w:szCs w:val="28"/>
          <w:lang w:val="en-US"/>
        </w:rPr>
      </w:pPr>
    </w:p>
    <w:p w:rsidR="00527B6F" w:rsidRPr="00B3657E" w:rsidRDefault="00527B6F" w:rsidP="007F5A6A">
      <w:pPr>
        <w:spacing w:after="0" w:line="300" w:lineRule="exact"/>
        <w:ind w:left="-1134" w:right="-2" w:firstLine="567"/>
        <w:jc w:val="both"/>
        <w:rPr>
          <w:rFonts w:ascii="Times New Roman" w:eastAsia="Times New Roman" w:hAnsi="Times New Roman" w:cs="Times New Roman"/>
          <w:sz w:val="28"/>
          <w:szCs w:val="28"/>
          <w:lang w:val="en-US"/>
        </w:rPr>
      </w:pP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Католические и настроенные националистически современные белорусские авторы, а также такие православн</w:t>
      </w:r>
      <w:r w:rsidR="00B70C70">
        <w:rPr>
          <w:rFonts w:ascii="Times New Roman" w:eastAsia="Times New Roman" w:hAnsi="Times New Roman" w:cs="Times New Roman"/>
          <w:sz w:val="28"/>
          <w:szCs w:val="28"/>
        </w:rPr>
        <w:t>ые историки, как Г. Шавельский, И. Смолич и др.</w:t>
      </w:r>
      <w:r w:rsidR="00BA69D8">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главным фактором успеха ликвидации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в</w:t>
      </w:r>
      <w:r w:rsidR="00372E4B" w:rsidRPr="00B559C7">
        <w:rPr>
          <w:rFonts w:ascii="Times New Roman" w:eastAsia="Times New Roman" w:hAnsi="Times New Roman" w:cs="Times New Roman"/>
          <w:sz w:val="28"/>
          <w:szCs w:val="28"/>
        </w:rPr>
        <w:t xml:space="preserve"> пределах России в</w:t>
      </w:r>
      <w:r w:rsidRPr="00B559C7">
        <w:rPr>
          <w:rFonts w:ascii="Times New Roman" w:eastAsia="Times New Roman" w:hAnsi="Times New Roman" w:cs="Times New Roman"/>
          <w:sz w:val="28"/>
          <w:szCs w:val="28"/>
        </w:rPr>
        <w:t xml:space="preserve"> 1839 г. считают участие в этом деле властей Российской империи. Несомненно, Полоцкий собор не мог бы состояться без вхождения белорусских и у</w:t>
      </w:r>
      <w:r w:rsidR="00BA69D8">
        <w:rPr>
          <w:rFonts w:ascii="Times New Roman" w:eastAsia="Times New Roman" w:hAnsi="Times New Roman" w:cs="Times New Roman"/>
          <w:sz w:val="28"/>
          <w:szCs w:val="28"/>
        </w:rPr>
        <w:t>краинских земель в состав России</w:t>
      </w:r>
      <w:r w:rsidRPr="00B559C7">
        <w:rPr>
          <w:rFonts w:ascii="Times New Roman" w:eastAsia="Times New Roman" w:hAnsi="Times New Roman" w:cs="Times New Roman"/>
          <w:sz w:val="28"/>
          <w:szCs w:val="28"/>
        </w:rPr>
        <w:t xml:space="preserve">. </w:t>
      </w:r>
      <w:proofErr w:type="gramStart"/>
      <w:r w:rsidRPr="00B559C7">
        <w:rPr>
          <w:rFonts w:ascii="Times New Roman" w:eastAsia="Times New Roman" w:hAnsi="Times New Roman" w:cs="Times New Roman"/>
          <w:sz w:val="28"/>
          <w:szCs w:val="28"/>
        </w:rPr>
        <w:t>В то же время, внимательное изучение процесса подготовки восс</w:t>
      </w:r>
      <w:r w:rsidR="00E91E0C" w:rsidRPr="00B559C7">
        <w:rPr>
          <w:rFonts w:ascii="Times New Roman" w:eastAsia="Times New Roman" w:hAnsi="Times New Roman" w:cs="Times New Roman"/>
          <w:sz w:val="28"/>
          <w:szCs w:val="28"/>
        </w:rPr>
        <w:t>оединения униатов с православными приводит к выводу о том, что</w:t>
      </w:r>
      <w:r w:rsidRPr="00B559C7">
        <w:rPr>
          <w:rFonts w:ascii="Times New Roman" w:eastAsia="Times New Roman" w:hAnsi="Times New Roman" w:cs="Times New Roman"/>
          <w:sz w:val="28"/>
          <w:szCs w:val="28"/>
        </w:rPr>
        <w:t xml:space="preserve"> император Николай </w:t>
      </w:r>
      <w:r w:rsidRPr="00B559C7">
        <w:rPr>
          <w:rFonts w:ascii="Times New Roman" w:eastAsia="Times New Roman" w:hAnsi="Times New Roman" w:cs="Times New Roman"/>
          <w:sz w:val="28"/>
          <w:szCs w:val="28"/>
          <w:lang w:val="en-US"/>
        </w:rPr>
        <w:t>I</w:t>
      </w:r>
      <w:r w:rsidRPr="00B559C7">
        <w:rPr>
          <w:rFonts w:ascii="Times New Roman" w:eastAsia="Times New Roman" w:hAnsi="Times New Roman" w:cs="Times New Roman"/>
          <w:sz w:val="28"/>
          <w:szCs w:val="28"/>
        </w:rPr>
        <w:t xml:space="preserve"> и ответ</w:t>
      </w:r>
      <w:r w:rsidR="00E91E0C" w:rsidRPr="00B559C7">
        <w:rPr>
          <w:rFonts w:ascii="Times New Roman" w:eastAsia="Times New Roman" w:hAnsi="Times New Roman" w:cs="Times New Roman"/>
          <w:sz w:val="28"/>
          <w:szCs w:val="28"/>
        </w:rPr>
        <w:t xml:space="preserve">ственные за подготовку разрыва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w:t>
      </w:r>
      <w:r w:rsidR="00BA69D8">
        <w:rPr>
          <w:rFonts w:ascii="Times New Roman" w:eastAsia="Times New Roman" w:hAnsi="Times New Roman" w:cs="Times New Roman"/>
          <w:sz w:val="28"/>
          <w:szCs w:val="28"/>
        </w:rPr>
        <w:t xml:space="preserve">правительственные </w:t>
      </w:r>
      <w:r w:rsidRPr="00B559C7">
        <w:rPr>
          <w:rFonts w:ascii="Times New Roman" w:eastAsia="Times New Roman" w:hAnsi="Times New Roman" w:cs="Times New Roman"/>
          <w:sz w:val="28"/>
          <w:szCs w:val="28"/>
        </w:rPr>
        <w:t xml:space="preserve">чиновники не сумели поставить предложенный </w:t>
      </w:r>
      <w:proofErr w:type="spellStart"/>
      <w:r w:rsidRPr="00B559C7">
        <w:rPr>
          <w:rFonts w:ascii="Times New Roman" w:eastAsia="Times New Roman" w:hAnsi="Times New Roman" w:cs="Times New Roman"/>
          <w:sz w:val="28"/>
          <w:szCs w:val="28"/>
        </w:rPr>
        <w:t>архиереем-воссоединителем</w:t>
      </w:r>
      <w:proofErr w:type="spellEnd"/>
      <w:r w:rsidR="000F5E65">
        <w:rPr>
          <w:rFonts w:ascii="Times New Roman" w:eastAsia="Times New Roman" w:hAnsi="Times New Roman" w:cs="Times New Roman"/>
          <w:sz w:val="28"/>
          <w:szCs w:val="28"/>
        </w:rPr>
        <w:t xml:space="preserve"> митрополитом Иосифом (Семашко)</w:t>
      </w:r>
      <w:r w:rsidRPr="00B559C7">
        <w:rPr>
          <w:rFonts w:ascii="Times New Roman" w:eastAsia="Times New Roman" w:hAnsi="Times New Roman" w:cs="Times New Roman"/>
          <w:sz w:val="28"/>
          <w:szCs w:val="28"/>
        </w:rPr>
        <w:t xml:space="preserve"> проект на прочный организационный фундамент, а также не проявили достаточной компетентности, твердости и последовательности</w:t>
      </w:r>
      <w:r w:rsidR="00E91E0C" w:rsidRPr="00B559C7">
        <w:rPr>
          <w:rFonts w:ascii="Times New Roman" w:eastAsia="Times New Roman" w:hAnsi="Times New Roman" w:cs="Times New Roman"/>
          <w:sz w:val="28"/>
          <w:szCs w:val="28"/>
        </w:rPr>
        <w:t xml:space="preserve"> в его реализации</w:t>
      </w:r>
      <w:r w:rsidRPr="00B559C7">
        <w:rPr>
          <w:rFonts w:ascii="Times New Roman" w:eastAsia="Times New Roman" w:hAnsi="Times New Roman" w:cs="Times New Roman"/>
          <w:sz w:val="28"/>
          <w:szCs w:val="28"/>
        </w:rPr>
        <w:t>.</w:t>
      </w:r>
      <w:proofErr w:type="gramEnd"/>
      <w:r w:rsidRPr="00B559C7">
        <w:rPr>
          <w:rFonts w:ascii="Times New Roman" w:eastAsia="Times New Roman" w:hAnsi="Times New Roman" w:cs="Times New Roman"/>
          <w:sz w:val="28"/>
          <w:szCs w:val="28"/>
        </w:rPr>
        <w:t xml:space="preserve"> Если бы все зависело только от правительства, то с достаточной долей уверенности можно предположить: возвращение униатов в Православие в 1839 г. не могло бы совершиться.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Большинство православных исследователей видят основную причину благополучного исхода разрыва союза с Римом в литургическом сближении униатов с православными, которое преосвященный Иосиф</w:t>
      </w:r>
      <w:r w:rsidR="000F5E65">
        <w:rPr>
          <w:rFonts w:ascii="Times New Roman" w:eastAsia="Times New Roman" w:hAnsi="Times New Roman" w:cs="Times New Roman"/>
          <w:sz w:val="28"/>
          <w:szCs w:val="28"/>
        </w:rPr>
        <w:t xml:space="preserve"> (Семашко)</w:t>
      </w:r>
      <w:r w:rsidRPr="00B559C7">
        <w:rPr>
          <w:rFonts w:ascii="Times New Roman" w:eastAsia="Times New Roman" w:hAnsi="Times New Roman" w:cs="Times New Roman"/>
          <w:sz w:val="28"/>
          <w:szCs w:val="28"/>
        </w:rPr>
        <w:t xml:space="preserve"> осуществил в 1830-е гг.</w:t>
      </w:r>
      <w:r w:rsidRPr="00B559C7">
        <w:rPr>
          <w:rFonts w:ascii="Times New Roman" w:eastAsia="Times New Roman" w:hAnsi="Times New Roman" w:cs="Times New Roman"/>
          <w:sz w:val="28"/>
          <w:szCs w:val="28"/>
          <w:vertAlign w:val="superscript"/>
        </w:rPr>
        <w:footnoteReference w:id="1"/>
      </w:r>
      <w:r w:rsidRPr="00B559C7">
        <w:rPr>
          <w:rFonts w:ascii="Times New Roman" w:eastAsia="Times New Roman" w:hAnsi="Times New Roman" w:cs="Times New Roman"/>
          <w:sz w:val="28"/>
          <w:szCs w:val="28"/>
        </w:rPr>
        <w:t xml:space="preserve">  Представляется, что это заблуждение.</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lastRenderedPageBreak/>
        <w:t xml:space="preserve"> Действительно, в </w:t>
      </w:r>
      <w:r w:rsidR="00D01CC4" w:rsidRPr="00B559C7">
        <w:rPr>
          <w:rFonts w:ascii="Times New Roman" w:eastAsia="Times New Roman" w:hAnsi="Times New Roman" w:cs="Times New Roman"/>
          <w:sz w:val="28"/>
          <w:szCs w:val="28"/>
        </w:rPr>
        <w:t>оставленном проектом воссоединения</w:t>
      </w:r>
      <w:r w:rsidR="00E91E0C" w:rsidRPr="00B559C7">
        <w:rPr>
          <w:rFonts w:ascii="Times New Roman" w:eastAsia="Times New Roman" w:hAnsi="Times New Roman" w:cs="Times New Roman"/>
          <w:sz w:val="28"/>
          <w:szCs w:val="28"/>
        </w:rPr>
        <w:t xml:space="preserve"> массиве документов</w:t>
      </w:r>
      <w:r w:rsidRPr="00B559C7">
        <w:rPr>
          <w:rFonts w:ascii="Times New Roman" w:eastAsia="Times New Roman" w:hAnsi="Times New Roman" w:cs="Times New Roman"/>
          <w:sz w:val="28"/>
          <w:szCs w:val="28"/>
        </w:rPr>
        <w:t xml:space="preserve"> после 1834 г. очень много говорится об иконостасах, литургической литературе, утвари, облачениях, правильном богослужении и проч. Это бросается в глаза и обманывает исследователей. Между тем обрядовые реформы не играли, да и не могли играть главную роль. Реально они начались только в 1834 г. До этого о них вообще не бы</w:t>
      </w:r>
      <w:r w:rsidR="00E91E0C" w:rsidRPr="00B559C7">
        <w:rPr>
          <w:rFonts w:ascii="Times New Roman" w:eastAsia="Times New Roman" w:hAnsi="Times New Roman" w:cs="Times New Roman"/>
          <w:sz w:val="28"/>
          <w:szCs w:val="28"/>
        </w:rPr>
        <w:t xml:space="preserve">ло ни слова. Более того, </w:t>
      </w:r>
      <w:r w:rsidR="000F5E65">
        <w:rPr>
          <w:rFonts w:ascii="Times New Roman" w:eastAsia="Times New Roman" w:hAnsi="Times New Roman" w:cs="Times New Roman"/>
          <w:sz w:val="28"/>
          <w:szCs w:val="28"/>
        </w:rPr>
        <w:t xml:space="preserve">сам </w:t>
      </w:r>
      <w:r w:rsidR="00E91E0C" w:rsidRPr="00B559C7">
        <w:rPr>
          <w:rFonts w:ascii="Times New Roman" w:eastAsia="Times New Roman" w:hAnsi="Times New Roman" w:cs="Times New Roman"/>
          <w:sz w:val="28"/>
          <w:szCs w:val="28"/>
        </w:rPr>
        <w:t>инициатор воссоединения – епископ Иосиф (Семашко) –</w:t>
      </w:r>
      <w:r w:rsidRPr="00B559C7">
        <w:rPr>
          <w:rFonts w:ascii="Times New Roman" w:eastAsia="Times New Roman" w:hAnsi="Times New Roman" w:cs="Times New Roman"/>
          <w:sz w:val="28"/>
          <w:szCs w:val="28"/>
        </w:rPr>
        <w:t xml:space="preserve"> признавал их вредными. В 1830 г. в отчете об обозрении униатских духовных училищ, поданном Д.Н. </w:t>
      </w:r>
      <w:proofErr w:type="spellStart"/>
      <w:r w:rsidRPr="00B559C7">
        <w:rPr>
          <w:rFonts w:ascii="Times New Roman" w:eastAsia="Times New Roman" w:hAnsi="Times New Roman" w:cs="Times New Roman"/>
          <w:sz w:val="28"/>
          <w:szCs w:val="28"/>
        </w:rPr>
        <w:t>Блудову</w:t>
      </w:r>
      <w:proofErr w:type="spellEnd"/>
      <w:r w:rsidRPr="00B559C7">
        <w:rPr>
          <w:rFonts w:ascii="Times New Roman" w:eastAsia="Times New Roman" w:hAnsi="Times New Roman" w:cs="Times New Roman"/>
          <w:sz w:val="28"/>
          <w:szCs w:val="28"/>
        </w:rPr>
        <w:t xml:space="preserve">, он писал: «Преобразование </w:t>
      </w:r>
      <w:r w:rsidR="00E91E0C" w:rsidRPr="00B559C7">
        <w:rPr>
          <w:rFonts w:ascii="Times New Roman" w:eastAsia="Times New Roman" w:hAnsi="Times New Roman" w:cs="Times New Roman"/>
          <w:sz w:val="28"/>
          <w:szCs w:val="28"/>
        </w:rPr>
        <w:t>Греко-униатской Ц</w:t>
      </w:r>
      <w:r w:rsidRPr="00B559C7">
        <w:rPr>
          <w:rFonts w:ascii="Times New Roman" w:eastAsia="Times New Roman" w:hAnsi="Times New Roman" w:cs="Times New Roman"/>
          <w:sz w:val="28"/>
          <w:szCs w:val="28"/>
        </w:rPr>
        <w:t>еркви началось с самым благоприятным успехом; больше даже, нежели можно было ожидать. Оно будет продолжаться с подобным же успехом, ежели еще на некоторое время не касаться слишком сильно обрядов и других внешностей, всякого из униатов лично задевающих»</w:t>
      </w:r>
      <w:r w:rsidRPr="00B559C7">
        <w:rPr>
          <w:rFonts w:ascii="Times New Roman" w:eastAsia="Times New Roman" w:hAnsi="Times New Roman" w:cs="Times New Roman"/>
          <w:sz w:val="28"/>
          <w:szCs w:val="28"/>
          <w:vertAlign w:val="superscript"/>
        </w:rPr>
        <w:footnoteReference w:id="2"/>
      </w:r>
      <w:r w:rsidRPr="00B559C7">
        <w:rPr>
          <w:rFonts w:ascii="Times New Roman" w:eastAsia="Times New Roman" w:hAnsi="Times New Roman" w:cs="Times New Roman"/>
          <w:sz w:val="28"/>
          <w:szCs w:val="28"/>
        </w:rPr>
        <w:t xml:space="preserve">. Наконец, </w:t>
      </w:r>
      <w:proofErr w:type="spellStart"/>
      <w:r w:rsidRPr="00B559C7">
        <w:rPr>
          <w:rFonts w:ascii="Times New Roman" w:eastAsia="Times New Roman" w:hAnsi="Times New Roman" w:cs="Times New Roman"/>
          <w:sz w:val="28"/>
          <w:szCs w:val="28"/>
        </w:rPr>
        <w:t>архиерей-воссоединитель</w:t>
      </w:r>
      <w:proofErr w:type="spellEnd"/>
      <w:r w:rsidRPr="00B559C7">
        <w:rPr>
          <w:rFonts w:ascii="Times New Roman" w:eastAsia="Times New Roman" w:hAnsi="Times New Roman" w:cs="Times New Roman"/>
          <w:sz w:val="28"/>
          <w:szCs w:val="28"/>
        </w:rPr>
        <w:t xml:space="preserve"> настаивал на подчинении униатского Высшего церковного управления</w:t>
      </w:r>
      <w:proofErr w:type="gramStart"/>
      <w:r w:rsidRPr="00B559C7">
        <w:rPr>
          <w:rFonts w:ascii="Times New Roman" w:eastAsia="Times New Roman" w:hAnsi="Times New Roman" w:cs="Times New Roman"/>
          <w:sz w:val="28"/>
          <w:szCs w:val="28"/>
        </w:rPr>
        <w:t xml:space="preserve"> С</w:t>
      </w:r>
      <w:proofErr w:type="gramEnd"/>
      <w:r w:rsidRPr="00B559C7">
        <w:rPr>
          <w:rFonts w:ascii="Times New Roman" w:eastAsia="Times New Roman" w:hAnsi="Times New Roman" w:cs="Times New Roman"/>
          <w:sz w:val="28"/>
          <w:szCs w:val="28"/>
        </w:rPr>
        <w:t>в. Синоду как в 1838 г., когда литургические преобразования уже значительно продвинулись, так и в 1832 г., когда они еще и не начинались. Значит, достижение богослужебного единообразия униатов с православными не являлось основой воссоединительного проекта.</w:t>
      </w:r>
    </w:p>
    <w:p w:rsidR="00372E4B"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Чтобы разобраться в этом вопросе, следует обратить внимание вот на что. Несомненно, возвращение католиков восточного обряда к православным формам </w:t>
      </w:r>
      <w:proofErr w:type="spellStart"/>
      <w:r w:rsidRPr="00B559C7">
        <w:rPr>
          <w:rFonts w:ascii="Times New Roman" w:eastAsia="Times New Roman" w:hAnsi="Times New Roman" w:cs="Times New Roman"/>
          <w:sz w:val="28"/>
          <w:szCs w:val="28"/>
        </w:rPr>
        <w:t>богопочитания</w:t>
      </w:r>
      <w:proofErr w:type="spellEnd"/>
      <w:r w:rsidRPr="00B559C7">
        <w:rPr>
          <w:rFonts w:ascii="Times New Roman" w:eastAsia="Times New Roman" w:hAnsi="Times New Roman" w:cs="Times New Roman"/>
          <w:sz w:val="28"/>
          <w:szCs w:val="28"/>
        </w:rPr>
        <w:t xml:space="preserve"> бы</w:t>
      </w:r>
      <w:r w:rsidR="000F5E65">
        <w:rPr>
          <w:rFonts w:ascii="Times New Roman" w:eastAsia="Times New Roman" w:hAnsi="Times New Roman" w:cs="Times New Roman"/>
          <w:sz w:val="28"/>
          <w:szCs w:val="28"/>
        </w:rPr>
        <w:t xml:space="preserve">ло необходимым. </w:t>
      </w:r>
      <w:proofErr w:type="gramStart"/>
      <w:r w:rsidR="000F5E65">
        <w:rPr>
          <w:rFonts w:ascii="Times New Roman" w:eastAsia="Times New Roman" w:hAnsi="Times New Roman" w:cs="Times New Roman"/>
          <w:sz w:val="28"/>
          <w:szCs w:val="28"/>
        </w:rPr>
        <w:t>Согласно плану воссоединения, выдвинутому Семашко</w:t>
      </w:r>
      <w:r w:rsidRPr="00B559C7">
        <w:rPr>
          <w:rFonts w:ascii="Times New Roman" w:eastAsia="Times New Roman" w:hAnsi="Times New Roman" w:cs="Times New Roman"/>
          <w:sz w:val="28"/>
          <w:szCs w:val="28"/>
        </w:rPr>
        <w:t xml:space="preserve"> 1827 г.</w:t>
      </w:r>
      <w:r w:rsidR="000F5E65">
        <w:rPr>
          <w:rFonts w:ascii="Times New Roman" w:eastAsia="Times New Roman" w:hAnsi="Times New Roman" w:cs="Times New Roman"/>
          <w:sz w:val="28"/>
          <w:szCs w:val="28"/>
        </w:rPr>
        <w:t xml:space="preserve"> в записке «О положении Униатской Церкви в России…»</w:t>
      </w:r>
      <w:r w:rsidRPr="00B559C7">
        <w:rPr>
          <w:rFonts w:ascii="Times New Roman" w:eastAsia="Times New Roman" w:hAnsi="Times New Roman" w:cs="Times New Roman"/>
          <w:sz w:val="28"/>
          <w:szCs w:val="28"/>
        </w:rPr>
        <w:t xml:space="preserve">, оно должно было быть инициировано самим </w:t>
      </w:r>
      <w:r w:rsidR="00372E4B" w:rsidRPr="00B559C7">
        <w:rPr>
          <w:rFonts w:ascii="Times New Roman" w:eastAsia="Times New Roman" w:hAnsi="Times New Roman" w:cs="Times New Roman"/>
          <w:sz w:val="28"/>
          <w:szCs w:val="28"/>
        </w:rPr>
        <w:t xml:space="preserve">униатским </w:t>
      </w:r>
      <w:r w:rsidRPr="00B559C7">
        <w:rPr>
          <w:rFonts w:ascii="Times New Roman" w:eastAsia="Times New Roman" w:hAnsi="Times New Roman" w:cs="Times New Roman"/>
          <w:sz w:val="28"/>
          <w:szCs w:val="28"/>
        </w:rPr>
        <w:t>духовенством «снизу» по мере успеха институци</w:t>
      </w:r>
      <w:r w:rsidR="000F5E65">
        <w:rPr>
          <w:rFonts w:ascii="Times New Roman" w:eastAsia="Times New Roman" w:hAnsi="Times New Roman" w:cs="Times New Roman"/>
          <w:sz w:val="28"/>
          <w:szCs w:val="28"/>
        </w:rPr>
        <w:t xml:space="preserve">ональных реформ в союзной Риму </w:t>
      </w:r>
      <w:r w:rsidR="0017278B">
        <w:rPr>
          <w:rFonts w:ascii="Times New Roman" w:eastAsia="Times New Roman" w:hAnsi="Times New Roman" w:cs="Times New Roman"/>
          <w:sz w:val="28"/>
          <w:szCs w:val="28"/>
        </w:rPr>
        <w:t>Белорусско-Украинской Церк</w:t>
      </w:r>
      <w:r w:rsidR="000F5E65">
        <w:rPr>
          <w:rFonts w:ascii="Times New Roman" w:eastAsia="Times New Roman" w:hAnsi="Times New Roman" w:cs="Times New Roman"/>
          <w:sz w:val="28"/>
          <w:szCs w:val="28"/>
        </w:rPr>
        <w:t>ви</w:t>
      </w:r>
      <w:r w:rsidRPr="00B559C7">
        <w:rPr>
          <w:rFonts w:ascii="Times New Roman" w:eastAsia="Times New Roman" w:hAnsi="Times New Roman" w:cs="Times New Roman"/>
          <w:sz w:val="28"/>
          <w:szCs w:val="28"/>
        </w:rPr>
        <w:t>, убеждения духовенства в религиозной справедливости и неизбежности воссоединения, а главное, по мере возрождения среди клира православного мироощущения и духовной практики.</w:t>
      </w:r>
      <w:proofErr w:type="gramEnd"/>
      <w:r w:rsidRPr="00B559C7">
        <w:rPr>
          <w:rFonts w:ascii="Times New Roman" w:eastAsia="Times New Roman" w:hAnsi="Times New Roman" w:cs="Times New Roman"/>
          <w:sz w:val="28"/>
          <w:szCs w:val="28"/>
        </w:rPr>
        <w:t xml:space="preserve"> Священники сами собой должны были прийти к желанию избавиться от латинских наслоений в службе, стремиться к восстановлению свойственного Восточной Церкви литургического пространства храмов, убеждать прихожан в необходимости таких изменений. После польского восстания 1830-31 гг. на это не осталось надежды по вине российской власти.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В 1832 г. владыка</w:t>
      </w:r>
      <w:r w:rsidR="00372E4B" w:rsidRPr="00B559C7">
        <w:rPr>
          <w:rFonts w:ascii="Times New Roman" w:eastAsia="Times New Roman" w:hAnsi="Times New Roman" w:cs="Times New Roman"/>
          <w:sz w:val="28"/>
          <w:szCs w:val="28"/>
        </w:rPr>
        <w:t xml:space="preserve"> Иосиф (Семашко)</w:t>
      </w:r>
      <w:r w:rsidRPr="00B559C7">
        <w:rPr>
          <w:rFonts w:ascii="Times New Roman" w:eastAsia="Times New Roman" w:hAnsi="Times New Roman" w:cs="Times New Roman"/>
          <w:sz w:val="28"/>
          <w:szCs w:val="28"/>
        </w:rPr>
        <w:t xml:space="preserve">, предлагая передать Греко-униатскую коллегию </w:t>
      </w:r>
      <w:r w:rsidR="00372E4B" w:rsidRPr="00B559C7">
        <w:rPr>
          <w:rFonts w:ascii="Times New Roman" w:eastAsia="Times New Roman" w:hAnsi="Times New Roman" w:cs="Times New Roman"/>
          <w:sz w:val="28"/>
          <w:szCs w:val="28"/>
        </w:rPr>
        <w:t>в ведение</w:t>
      </w:r>
      <w:proofErr w:type="gramStart"/>
      <w:r w:rsidR="00372E4B" w:rsidRPr="00B559C7">
        <w:rPr>
          <w:rFonts w:ascii="Times New Roman" w:eastAsia="Times New Roman" w:hAnsi="Times New Roman" w:cs="Times New Roman"/>
          <w:sz w:val="28"/>
          <w:szCs w:val="28"/>
        </w:rPr>
        <w:t xml:space="preserve"> С</w:t>
      </w:r>
      <w:proofErr w:type="gramEnd"/>
      <w:r w:rsidR="00372E4B" w:rsidRPr="00B559C7">
        <w:rPr>
          <w:rFonts w:ascii="Times New Roman" w:eastAsia="Times New Roman" w:hAnsi="Times New Roman" w:cs="Times New Roman"/>
          <w:sz w:val="28"/>
          <w:szCs w:val="28"/>
        </w:rPr>
        <w:t>в. Синода</w:t>
      </w:r>
      <w:r w:rsidRPr="00B559C7">
        <w:rPr>
          <w:rFonts w:ascii="Times New Roman" w:eastAsia="Times New Roman" w:hAnsi="Times New Roman" w:cs="Times New Roman"/>
          <w:sz w:val="28"/>
          <w:szCs w:val="28"/>
        </w:rPr>
        <w:t xml:space="preserve">, говорил, что ее можно будет употребить для постепенного «искоренения из униатского обряда некоторых слишком резких для </w:t>
      </w:r>
      <w:r w:rsidRPr="00B559C7">
        <w:rPr>
          <w:rFonts w:ascii="Times New Roman" w:eastAsia="Times New Roman" w:hAnsi="Times New Roman" w:cs="Times New Roman"/>
          <w:sz w:val="28"/>
          <w:szCs w:val="28"/>
        </w:rPr>
        <w:lastRenderedPageBreak/>
        <w:t xml:space="preserve">Греко-Российской </w:t>
      </w:r>
      <w:r w:rsidR="003214DA" w:rsidRPr="00B559C7">
        <w:rPr>
          <w:rFonts w:ascii="Times New Roman" w:eastAsia="Times New Roman" w:hAnsi="Times New Roman" w:cs="Times New Roman"/>
          <w:sz w:val="28"/>
          <w:szCs w:val="28"/>
        </w:rPr>
        <w:t>Церк</w:t>
      </w:r>
      <w:r w:rsidRPr="00B559C7">
        <w:rPr>
          <w:rFonts w:ascii="Times New Roman" w:eastAsia="Times New Roman" w:hAnsi="Times New Roman" w:cs="Times New Roman"/>
          <w:sz w:val="28"/>
          <w:szCs w:val="28"/>
        </w:rPr>
        <w:t xml:space="preserve">ви нововведений; например, торжественного праздника </w:t>
      </w:r>
      <w:proofErr w:type="spellStart"/>
      <w:r w:rsidRPr="00B559C7">
        <w:rPr>
          <w:rFonts w:ascii="Times New Roman" w:eastAsia="Times New Roman" w:hAnsi="Times New Roman" w:cs="Times New Roman"/>
          <w:sz w:val="28"/>
          <w:szCs w:val="28"/>
        </w:rPr>
        <w:t>священном</w:t>
      </w:r>
      <w:r w:rsidR="0017278B">
        <w:rPr>
          <w:rFonts w:ascii="Times New Roman" w:eastAsia="Times New Roman" w:hAnsi="Times New Roman" w:cs="Times New Roman"/>
          <w:sz w:val="28"/>
          <w:szCs w:val="28"/>
        </w:rPr>
        <w:t>ученика</w:t>
      </w:r>
      <w:proofErr w:type="spellEnd"/>
      <w:r w:rsidR="0017278B">
        <w:rPr>
          <w:rFonts w:ascii="Times New Roman" w:eastAsia="Times New Roman" w:hAnsi="Times New Roman" w:cs="Times New Roman"/>
          <w:sz w:val="28"/>
          <w:szCs w:val="28"/>
        </w:rPr>
        <w:t xml:space="preserve"> </w:t>
      </w:r>
      <w:proofErr w:type="spellStart"/>
      <w:r w:rsidR="0017278B">
        <w:rPr>
          <w:rFonts w:ascii="Times New Roman" w:eastAsia="Times New Roman" w:hAnsi="Times New Roman" w:cs="Times New Roman"/>
          <w:sz w:val="28"/>
          <w:szCs w:val="28"/>
        </w:rPr>
        <w:t>Иосафата</w:t>
      </w:r>
      <w:proofErr w:type="spellEnd"/>
      <w:r w:rsidR="0017278B">
        <w:rPr>
          <w:rFonts w:ascii="Times New Roman" w:eastAsia="Times New Roman" w:hAnsi="Times New Roman" w:cs="Times New Roman"/>
          <w:sz w:val="28"/>
          <w:szCs w:val="28"/>
        </w:rPr>
        <w:t>, воспоминания П</w:t>
      </w:r>
      <w:r w:rsidRPr="00B559C7">
        <w:rPr>
          <w:rFonts w:ascii="Times New Roman" w:eastAsia="Times New Roman" w:hAnsi="Times New Roman" w:cs="Times New Roman"/>
          <w:sz w:val="28"/>
          <w:szCs w:val="28"/>
        </w:rPr>
        <w:t xml:space="preserve">апы, а может быть, исключения из символа </w:t>
      </w:r>
      <w:proofErr w:type="spellStart"/>
      <w:r w:rsidRPr="00B559C7">
        <w:rPr>
          <w:rFonts w:ascii="Times New Roman" w:eastAsia="Times New Roman" w:hAnsi="Times New Roman" w:cs="Times New Roman"/>
          <w:sz w:val="28"/>
          <w:szCs w:val="28"/>
        </w:rPr>
        <w:t>партикулы</w:t>
      </w:r>
      <w:proofErr w:type="spellEnd"/>
      <w:r w:rsidRPr="00B559C7">
        <w:rPr>
          <w:rFonts w:ascii="Times New Roman" w:eastAsia="Times New Roman" w:hAnsi="Times New Roman" w:cs="Times New Roman"/>
          <w:sz w:val="28"/>
          <w:szCs w:val="28"/>
        </w:rPr>
        <w:t xml:space="preserve"> и сына»</w:t>
      </w:r>
      <w:r w:rsidRPr="00B559C7">
        <w:rPr>
          <w:rFonts w:ascii="Times New Roman" w:eastAsia="Times New Roman" w:hAnsi="Times New Roman" w:cs="Times New Roman"/>
          <w:sz w:val="28"/>
          <w:szCs w:val="28"/>
          <w:vertAlign w:val="superscript"/>
        </w:rPr>
        <w:footnoteReference w:id="3"/>
      </w:r>
      <w:r w:rsidRPr="00B559C7">
        <w:rPr>
          <w:rFonts w:ascii="Times New Roman" w:eastAsia="Times New Roman" w:hAnsi="Times New Roman" w:cs="Times New Roman"/>
          <w:sz w:val="28"/>
          <w:szCs w:val="28"/>
        </w:rPr>
        <w:t xml:space="preserve">. Здесь, очевидно, речь идет не об обрядовых, а о канонических и догматических изменениях, которые должны были осуществиться по мере сближения униатов с православной иерархией. Унификация униатского и православного богослужений не подразумевалась. Тем не менее, она деятельно была начата преосвященным Иосифом в 1834 г.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Причина заключается в следующем. Император Николай </w:t>
      </w:r>
      <w:r w:rsidRPr="00B559C7">
        <w:rPr>
          <w:rFonts w:ascii="Times New Roman" w:eastAsia="Times New Roman" w:hAnsi="Times New Roman" w:cs="Times New Roman"/>
          <w:sz w:val="28"/>
          <w:szCs w:val="28"/>
          <w:lang w:val="en-US"/>
        </w:rPr>
        <w:t>I</w:t>
      </w:r>
      <w:r w:rsidRPr="00B559C7">
        <w:rPr>
          <w:rFonts w:ascii="Times New Roman" w:eastAsia="Times New Roman" w:hAnsi="Times New Roman" w:cs="Times New Roman"/>
          <w:sz w:val="28"/>
          <w:szCs w:val="28"/>
        </w:rPr>
        <w:t xml:space="preserve"> и </w:t>
      </w:r>
      <w:r w:rsidR="0017278B">
        <w:rPr>
          <w:rFonts w:ascii="Times New Roman" w:eastAsia="Times New Roman" w:hAnsi="Times New Roman" w:cs="Times New Roman"/>
          <w:sz w:val="28"/>
          <w:szCs w:val="28"/>
        </w:rPr>
        <w:t xml:space="preserve">куратор воссоединительного проекта </w:t>
      </w:r>
      <w:r w:rsidRPr="00B559C7">
        <w:rPr>
          <w:rFonts w:ascii="Times New Roman" w:eastAsia="Times New Roman" w:hAnsi="Times New Roman" w:cs="Times New Roman"/>
          <w:sz w:val="28"/>
          <w:szCs w:val="28"/>
        </w:rPr>
        <w:t>Д.Н. Блудов не ре</w:t>
      </w:r>
      <w:r w:rsidR="00ED455E" w:rsidRPr="00B559C7">
        <w:rPr>
          <w:rFonts w:ascii="Times New Roman" w:eastAsia="Times New Roman" w:hAnsi="Times New Roman" w:cs="Times New Roman"/>
          <w:sz w:val="28"/>
          <w:szCs w:val="28"/>
        </w:rPr>
        <w:t>шились на реализацию предложенной Семашко в</w:t>
      </w:r>
      <w:r w:rsidRPr="00B559C7">
        <w:rPr>
          <w:rFonts w:ascii="Times New Roman" w:eastAsia="Times New Roman" w:hAnsi="Times New Roman" w:cs="Times New Roman"/>
          <w:sz w:val="28"/>
          <w:szCs w:val="28"/>
        </w:rPr>
        <w:t xml:space="preserve"> 1832 г.</w:t>
      </w:r>
      <w:r w:rsidR="00ED455E" w:rsidRPr="00B559C7">
        <w:rPr>
          <w:rFonts w:ascii="Times New Roman" w:eastAsia="Times New Roman" w:hAnsi="Times New Roman" w:cs="Times New Roman"/>
          <w:sz w:val="28"/>
          <w:szCs w:val="28"/>
        </w:rPr>
        <w:t xml:space="preserve"> передачи униатов под руководство Св. Синода.</w:t>
      </w:r>
      <w:r w:rsidRPr="00B559C7">
        <w:rPr>
          <w:rFonts w:ascii="Times New Roman" w:eastAsia="Times New Roman" w:hAnsi="Times New Roman" w:cs="Times New Roman"/>
          <w:sz w:val="28"/>
          <w:szCs w:val="28"/>
        </w:rPr>
        <w:t xml:space="preserve"> Однако преосвященный Иосиф не видел другого пути</w:t>
      </w:r>
      <w:r w:rsidR="0017278B">
        <w:rPr>
          <w:rFonts w:ascii="Times New Roman" w:eastAsia="Times New Roman" w:hAnsi="Times New Roman" w:cs="Times New Roman"/>
          <w:sz w:val="28"/>
          <w:szCs w:val="28"/>
        </w:rPr>
        <w:t xml:space="preserve"> разрыва Брестской У</w:t>
      </w:r>
      <w:r w:rsidR="00ED455E" w:rsidRPr="00B559C7">
        <w:rPr>
          <w:rFonts w:ascii="Times New Roman" w:eastAsia="Times New Roman" w:hAnsi="Times New Roman" w:cs="Times New Roman"/>
          <w:sz w:val="28"/>
          <w:szCs w:val="28"/>
        </w:rPr>
        <w:t>нии</w:t>
      </w:r>
      <w:r w:rsidRPr="00B559C7">
        <w:rPr>
          <w:rFonts w:ascii="Times New Roman" w:eastAsia="Times New Roman" w:hAnsi="Times New Roman" w:cs="Times New Roman"/>
          <w:sz w:val="28"/>
          <w:szCs w:val="28"/>
        </w:rPr>
        <w:t>. Он полагал, что рано или поздно униатов придется подчинить</w:t>
      </w:r>
      <w:proofErr w:type="gramStart"/>
      <w:r w:rsidRPr="00B559C7">
        <w:rPr>
          <w:rFonts w:ascii="Times New Roman" w:eastAsia="Times New Roman" w:hAnsi="Times New Roman" w:cs="Times New Roman"/>
          <w:sz w:val="28"/>
          <w:szCs w:val="28"/>
        </w:rPr>
        <w:t xml:space="preserve"> С</w:t>
      </w:r>
      <w:proofErr w:type="gramEnd"/>
      <w:r w:rsidRPr="00B559C7">
        <w:rPr>
          <w:rFonts w:ascii="Times New Roman" w:eastAsia="Times New Roman" w:hAnsi="Times New Roman" w:cs="Times New Roman"/>
          <w:sz w:val="28"/>
          <w:szCs w:val="28"/>
        </w:rPr>
        <w:t xml:space="preserve">в. Синоду. После этого обязательно должен был встать вопрос о сближении богослужебных практик. Но обрядовые изменения не были подготовлены длительным развитием тенденций, порожденных институциональными реформами. Поэтому на то, что священники будут сами желать приблизить униатские обряды к православным, надеяться уже не приходилось. Руководствуясь этими соображениями, владыка решился взять инициативу на себя и самостоятельно провести предварительную подготовку к передаче </w:t>
      </w:r>
      <w:proofErr w:type="spellStart"/>
      <w:proofErr w:type="gramStart"/>
      <w:r w:rsidRPr="00B559C7">
        <w:rPr>
          <w:rFonts w:ascii="Times New Roman" w:eastAsia="Times New Roman" w:hAnsi="Times New Roman" w:cs="Times New Roman"/>
          <w:sz w:val="28"/>
          <w:szCs w:val="28"/>
        </w:rPr>
        <w:t>греко-католиков</w:t>
      </w:r>
      <w:proofErr w:type="spellEnd"/>
      <w:proofErr w:type="gramEnd"/>
      <w:r w:rsidRPr="00B559C7">
        <w:rPr>
          <w:rFonts w:ascii="Times New Roman" w:eastAsia="Times New Roman" w:hAnsi="Times New Roman" w:cs="Times New Roman"/>
          <w:sz w:val="28"/>
          <w:szCs w:val="28"/>
        </w:rPr>
        <w:t xml:space="preserve"> православному духовному начальству. Он хорошо знал </w:t>
      </w:r>
      <w:proofErr w:type="spellStart"/>
      <w:r w:rsidRPr="00B559C7">
        <w:rPr>
          <w:rFonts w:ascii="Times New Roman" w:eastAsia="Times New Roman" w:hAnsi="Times New Roman" w:cs="Times New Roman"/>
          <w:sz w:val="28"/>
          <w:szCs w:val="28"/>
        </w:rPr>
        <w:t>литургичность</w:t>
      </w:r>
      <w:proofErr w:type="spellEnd"/>
      <w:r w:rsidRPr="00B559C7">
        <w:rPr>
          <w:rFonts w:ascii="Times New Roman" w:eastAsia="Times New Roman" w:hAnsi="Times New Roman" w:cs="Times New Roman"/>
          <w:sz w:val="28"/>
          <w:szCs w:val="28"/>
        </w:rPr>
        <w:t xml:space="preserve"> веры белорусов, поэтому предполагал, что </w:t>
      </w:r>
      <w:proofErr w:type="spellStart"/>
      <w:r w:rsidRPr="00B559C7">
        <w:rPr>
          <w:rFonts w:ascii="Times New Roman" w:eastAsia="Times New Roman" w:hAnsi="Times New Roman" w:cs="Times New Roman"/>
          <w:sz w:val="28"/>
          <w:szCs w:val="28"/>
        </w:rPr>
        <w:t>делатинизация</w:t>
      </w:r>
      <w:proofErr w:type="spellEnd"/>
      <w:r w:rsidRPr="00B559C7">
        <w:rPr>
          <w:rFonts w:ascii="Times New Roman" w:eastAsia="Times New Roman" w:hAnsi="Times New Roman" w:cs="Times New Roman"/>
          <w:sz w:val="28"/>
          <w:szCs w:val="28"/>
        </w:rPr>
        <w:t xml:space="preserve"> униатского обряда, неизбежная после</w:t>
      </w:r>
      <w:r w:rsidR="00ED455E" w:rsidRPr="00B559C7">
        <w:rPr>
          <w:rFonts w:ascii="Times New Roman" w:eastAsia="Times New Roman" w:hAnsi="Times New Roman" w:cs="Times New Roman"/>
          <w:sz w:val="28"/>
          <w:szCs w:val="28"/>
        </w:rPr>
        <w:t xml:space="preserve"> подчинен</w:t>
      </w:r>
      <w:r w:rsidR="003A72D2" w:rsidRPr="00B559C7">
        <w:rPr>
          <w:rFonts w:ascii="Times New Roman" w:eastAsia="Times New Roman" w:hAnsi="Times New Roman" w:cs="Times New Roman"/>
          <w:sz w:val="28"/>
          <w:szCs w:val="28"/>
        </w:rPr>
        <w:t>и</w:t>
      </w:r>
      <w:r w:rsidR="00ED455E" w:rsidRPr="00B559C7">
        <w:rPr>
          <w:rFonts w:ascii="Times New Roman" w:eastAsia="Times New Roman" w:hAnsi="Times New Roman" w:cs="Times New Roman"/>
          <w:sz w:val="28"/>
          <w:szCs w:val="28"/>
        </w:rPr>
        <w:t>я униатов</w:t>
      </w:r>
      <w:proofErr w:type="gramStart"/>
      <w:r w:rsidR="00ED455E" w:rsidRPr="00B559C7">
        <w:rPr>
          <w:rFonts w:ascii="Times New Roman" w:eastAsia="Times New Roman" w:hAnsi="Times New Roman" w:cs="Times New Roman"/>
          <w:sz w:val="28"/>
          <w:szCs w:val="28"/>
        </w:rPr>
        <w:t xml:space="preserve"> С</w:t>
      </w:r>
      <w:proofErr w:type="gramEnd"/>
      <w:r w:rsidR="00ED455E" w:rsidRPr="00B559C7">
        <w:rPr>
          <w:rFonts w:ascii="Times New Roman" w:eastAsia="Times New Roman" w:hAnsi="Times New Roman" w:cs="Times New Roman"/>
          <w:sz w:val="28"/>
          <w:szCs w:val="28"/>
        </w:rPr>
        <w:t>в. Синоду</w:t>
      </w:r>
      <w:r w:rsidRPr="00B559C7">
        <w:rPr>
          <w:rFonts w:ascii="Times New Roman" w:eastAsia="Times New Roman" w:hAnsi="Times New Roman" w:cs="Times New Roman"/>
          <w:sz w:val="28"/>
          <w:szCs w:val="28"/>
        </w:rPr>
        <w:t>, будет наиболее болезненной и для простого народа, и для духовенства. По его мнению, ее было жел</w:t>
      </w:r>
      <w:r w:rsidR="003A72D2" w:rsidRPr="00B559C7">
        <w:rPr>
          <w:rFonts w:ascii="Times New Roman" w:eastAsia="Times New Roman" w:hAnsi="Times New Roman" w:cs="Times New Roman"/>
          <w:sz w:val="28"/>
          <w:szCs w:val="28"/>
        </w:rPr>
        <w:t>ательно произвести до передачи униатских дел</w:t>
      </w:r>
      <w:proofErr w:type="gramStart"/>
      <w:r w:rsidRPr="00B559C7">
        <w:rPr>
          <w:rFonts w:ascii="Times New Roman" w:eastAsia="Times New Roman" w:hAnsi="Times New Roman" w:cs="Times New Roman"/>
          <w:sz w:val="28"/>
          <w:szCs w:val="28"/>
        </w:rPr>
        <w:t xml:space="preserve"> С</w:t>
      </w:r>
      <w:proofErr w:type="gramEnd"/>
      <w:r w:rsidRPr="00B559C7">
        <w:rPr>
          <w:rFonts w:ascii="Times New Roman" w:eastAsia="Times New Roman" w:hAnsi="Times New Roman" w:cs="Times New Roman"/>
          <w:sz w:val="28"/>
          <w:szCs w:val="28"/>
        </w:rPr>
        <w:t>в. Синоду, чтобы неприятности не исходили в глазах людей от новой духовной власти, «дабы отклонить впоследствии от греко-российского духовного начальства всякие за сие нарекания»</w:t>
      </w:r>
      <w:r w:rsidRPr="00B559C7">
        <w:rPr>
          <w:rFonts w:ascii="Times New Roman" w:eastAsia="Times New Roman" w:hAnsi="Times New Roman" w:cs="Times New Roman"/>
          <w:sz w:val="28"/>
          <w:szCs w:val="28"/>
          <w:vertAlign w:val="superscript"/>
        </w:rPr>
        <w:footnoteReference w:id="4"/>
      </w:r>
      <w:r w:rsidRPr="00B559C7">
        <w:rPr>
          <w:rFonts w:ascii="Times New Roman" w:eastAsia="Times New Roman" w:hAnsi="Times New Roman" w:cs="Times New Roman"/>
          <w:sz w:val="28"/>
          <w:szCs w:val="28"/>
        </w:rPr>
        <w:t xml:space="preserve">. Одновременно </w:t>
      </w:r>
      <w:proofErr w:type="spellStart"/>
      <w:r w:rsidRPr="00B559C7">
        <w:rPr>
          <w:rFonts w:ascii="Times New Roman" w:eastAsia="Times New Roman" w:hAnsi="Times New Roman" w:cs="Times New Roman"/>
          <w:sz w:val="28"/>
          <w:szCs w:val="28"/>
        </w:rPr>
        <w:t>архиерей-воссоединитель</w:t>
      </w:r>
      <w:proofErr w:type="spellEnd"/>
      <w:r w:rsidRPr="00B559C7">
        <w:rPr>
          <w:rFonts w:ascii="Times New Roman" w:eastAsia="Times New Roman" w:hAnsi="Times New Roman" w:cs="Times New Roman"/>
          <w:sz w:val="28"/>
          <w:szCs w:val="28"/>
        </w:rPr>
        <w:t xml:space="preserve"> надеялся подтолкнуть правительство на более решительные шаги. Сближение православного и греко-католического богослужений должно было послужить одним из критериев успешности, крайне необходимых </w:t>
      </w:r>
      <w:r w:rsidR="003A72D2" w:rsidRPr="00B559C7">
        <w:rPr>
          <w:rFonts w:ascii="Times New Roman" w:eastAsia="Times New Roman" w:hAnsi="Times New Roman" w:cs="Times New Roman"/>
          <w:sz w:val="28"/>
          <w:szCs w:val="28"/>
        </w:rPr>
        <w:t xml:space="preserve">воссоединительному </w:t>
      </w:r>
      <w:r w:rsidRPr="00B559C7">
        <w:rPr>
          <w:rFonts w:ascii="Times New Roman" w:eastAsia="Times New Roman" w:hAnsi="Times New Roman" w:cs="Times New Roman"/>
          <w:sz w:val="28"/>
          <w:szCs w:val="28"/>
        </w:rPr>
        <w:t>проекту. Таким образом, обрядовые преобразования рассматривались владыкой лишь как тактический шаг перед началом комп</w:t>
      </w:r>
      <w:r w:rsidR="0017278B">
        <w:rPr>
          <w:rFonts w:ascii="Times New Roman" w:eastAsia="Times New Roman" w:hAnsi="Times New Roman" w:cs="Times New Roman"/>
          <w:sz w:val="28"/>
          <w:szCs w:val="28"/>
        </w:rPr>
        <w:t>лекса мероприятий по соединению</w:t>
      </w:r>
      <w:r w:rsidRPr="00B559C7">
        <w:rPr>
          <w:rFonts w:ascii="Times New Roman" w:eastAsia="Times New Roman" w:hAnsi="Times New Roman" w:cs="Times New Roman"/>
          <w:sz w:val="28"/>
          <w:szCs w:val="28"/>
        </w:rPr>
        <w:t xml:space="preserve"> </w:t>
      </w:r>
      <w:r w:rsidR="00DB15C7" w:rsidRPr="00B559C7">
        <w:rPr>
          <w:rFonts w:ascii="Times New Roman" w:eastAsia="Times New Roman" w:hAnsi="Times New Roman" w:cs="Times New Roman"/>
          <w:sz w:val="28"/>
          <w:szCs w:val="28"/>
        </w:rPr>
        <w:t>Унии</w:t>
      </w:r>
      <w:r w:rsidR="0017278B">
        <w:rPr>
          <w:rFonts w:ascii="Times New Roman" w:eastAsia="Times New Roman" w:hAnsi="Times New Roman" w:cs="Times New Roman"/>
          <w:sz w:val="28"/>
          <w:szCs w:val="28"/>
        </w:rPr>
        <w:t xml:space="preserve"> с</w:t>
      </w:r>
      <w:r w:rsidRPr="00B559C7">
        <w:rPr>
          <w:rFonts w:ascii="Times New Roman" w:eastAsia="Times New Roman" w:hAnsi="Times New Roman" w:cs="Times New Roman"/>
          <w:sz w:val="28"/>
          <w:szCs w:val="28"/>
        </w:rPr>
        <w:t xml:space="preserve"> господствующей Ц</w:t>
      </w:r>
      <w:r w:rsidR="0017278B">
        <w:rPr>
          <w:rFonts w:ascii="Times New Roman" w:eastAsia="Times New Roman" w:hAnsi="Times New Roman" w:cs="Times New Roman"/>
          <w:sz w:val="28"/>
          <w:szCs w:val="28"/>
        </w:rPr>
        <w:t>ерковью</w:t>
      </w:r>
      <w:r w:rsidRPr="00B559C7">
        <w:rPr>
          <w:rFonts w:ascii="Times New Roman" w:eastAsia="Times New Roman" w:hAnsi="Times New Roman" w:cs="Times New Roman"/>
          <w:sz w:val="28"/>
          <w:szCs w:val="28"/>
        </w:rPr>
        <w:t xml:space="preserve">.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Для правительственных чиновников успешная литургическая реформа стала, особенно в 1838 г., одним из важных аргумент</w:t>
      </w:r>
      <w:r w:rsidR="0017278B">
        <w:rPr>
          <w:rFonts w:ascii="Times New Roman" w:eastAsia="Times New Roman" w:hAnsi="Times New Roman" w:cs="Times New Roman"/>
          <w:sz w:val="28"/>
          <w:szCs w:val="28"/>
        </w:rPr>
        <w:t>ов, чтобы пойти на окончательное упразднение</w:t>
      </w:r>
      <w:r w:rsidRPr="00B559C7">
        <w:rPr>
          <w:rFonts w:ascii="Times New Roman" w:eastAsia="Times New Roman" w:hAnsi="Times New Roman" w:cs="Times New Roman"/>
          <w:sz w:val="28"/>
          <w:szCs w:val="28"/>
        </w:rPr>
        <w:t xml:space="preserve">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Она во многом сгладила вхождение униатов в Православие после подчинения их</w:t>
      </w:r>
      <w:proofErr w:type="gramStart"/>
      <w:r w:rsidRPr="00B559C7">
        <w:rPr>
          <w:rFonts w:ascii="Times New Roman" w:eastAsia="Times New Roman" w:hAnsi="Times New Roman" w:cs="Times New Roman"/>
          <w:sz w:val="28"/>
          <w:szCs w:val="28"/>
        </w:rPr>
        <w:t xml:space="preserve"> С</w:t>
      </w:r>
      <w:proofErr w:type="gramEnd"/>
      <w:r w:rsidRPr="00B559C7">
        <w:rPr>
          <w:rFonts w:ascii="Times New Roman" w:eastAsia="Times New Roman" w:hAnsi="Times New Roman" w:cs="Times New Roman"/>
          <w:sz w:val="28"/>
          <w:szCs w:val="28"/>
        </w:rPr>
        <w:t xml:space="preserve">в. Синоду в 1839 г. Это были прогнозируемые владыкой результаты. Однако нельзя не видеть, что успехи богослужебных преобразований были очень неравномерно распределены по разным частям </w:t>
      </w:r>
      <w:r w:rsidR="003214DA" w:rsidRPr="00B559C7">
        <w:rPr>
          <w:rFonts w:ascii="Times New Roman" w:eastAsia="Times New Roman" w:hAnsi="Times New Roman" w:cs="Times New Roman"/>
          <w:sz w:val="28"/>
          <w:szCs w:val="28"/>
        </w:rPr>
        <w:t>Уни</w:t>
      </w:r>
      <w:r w:rsidRPr="00B559C7">
        <w:rPr>
          <w:rFonts w:ascii="Times New Roman" w:eastAsia="Times New Roman" w:hAnsi="Times New Roman" w:cs="Times New Roman"/>
          <w:sz w:val="28"/>
          <w:szCs w:val="28"/>
        </w:rPr>
        <w:t xml:space="preserve">атской </w:t>
      </w:r>
      <w:r w:rsidR="003214DA" w:rsidRPr="00B559C7">
        <w:rPr>
          <w:rFonts w:ascii="Times New Roman" w:eastAsia="Times New Roman" w:hAnsi="Times New Roman" w:cs="Times New Roman"/>
          <w:sz w:val="28"/>
          <w:szCs w:val="28"/>
        </w:rPr>
        <w:t>Церк</w:t>
      </w:r>
      <w:r w:rsidRPr="00B559C7">
        <w:rPr>
          <w:rFonts w:ascii="Times New Roman" w:eastAsia="Times New Roman" w:hAnsi="Times New Roman" w:cs="Times New Roman"/>
          <w:sz w:val="28"/>
          <w:szCs w:val="28"/>
        </w:rPr>
        <w:t xml:space="preserve">ви. Изменения проводились на основании постановления Греко-униатской духовной коллегии от 7 февраля 1834 г., а также позднейших ее распоряжений. Они все инициировались преосвященным Иосифом, который неукоснительно проводил их в жизнь в пределах своих властных полномочий в Литовской епархии. Здесь они проходили вполне удачно, главным образом благодаря созданной владыкой системе работы с духовенством, его такту, последовательности и твердости. Белорусская же епархия, находившаяся под омофором митрополита </w:t>
      </w:r>
      <w:proofErr w:type="spellStart"/>
      <w:r w:rsidRPr="00B559C7">
        <w:rPr>
          <w:rFonts w:ascii="Times New Roman" w:eastAsia="Times New Roman" w:hAnsi="Times New Roman" w:cs="Times New Roman"/>
          <w:sz w:val="28"/>
          <w:szCs w:val="28"/>
        </w:rPr>
        <w:t>Иосафата</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rPr>
        <w:t>Булгака</w:t>
      </w:r>
      <w:proofErr w:type="spellEnd"/>
      <w:r w:rsidRPr="00B559C7">
        <w:rPr>
          <w:rFonts w:ascii="Times New Roman" w:eastAsia="Times New Roman" w:hAnsi="Times New Roman" w:cs="Times New Roman"/>
          <w:sz w:val="28"/>
          <w:szCs w:val="28"/>
        </w:rPr>
        <w:t xml:space="preserve">, была для него недоступна. </w:t>
      </w:r>
      <w:proofErr w:type="spellStart"/>
      <w:r w:rsidRPr="00B559C7">
        <w:rPr>
          <w:rFonts w:ascii="Times New Roman" w:eastAsia="Times New Roman" w:hAnsi="Times New Roman" w:cs="Times New Roman"/>
          <w:sz w:val="28"/>
          <w:szCs w:val="28"/>
        </w:rPr>
        <w:t>Архиерей-воссоединитель</w:t>
      </w:r>
      <w:proofErr w:type="spellEnd"/>
      <w:r w:rsidRPr="00B559C7">
        <w:rPr>
          <w:rFonts w:ascii="Times New Roman" w:eastAsia="Times New Roman" w:hAnsi="Times New Roman" w:cs="Times New Roman"/>
          <w:sz w:val="28"/>
          <w:szCs w:val="28"/>
        </w:rPr>
        <w:t xml:space="preserve"> полагал, что литургические преобразования в более латинизированной Литовской епархии в большей степени необходимы, что </w:t>
      </w:r>
      <w:r w:rsidRPr="00B559C7">
        <w:rPr>
          <w:rFonts w:ascii="Times New Roman" w:eastAsia="Times New Roman" w:hAnsi="Times New Roman" w:cs="Times New Roman"/>
          <w:sz w:val="28"/>
          <w:szCs w:val="28"/>
        </w:rPr>
        <w:lastRenderedPageBreak/>
        <w:t>своим примером они не могут не повлиять на Белорусскую епархию, где униатский обряд был гораздо ближе к православному. Несмотря на это, затруднения здесь он предвидел с самого начала. В записке от 25 октября 1833 г. «О ходе униатского дела…» преосвященный прямо говорил, что мерами по литургическому сближению униатов с православными невозможно управлять сверху. В этой области слишком много местных особенностей и обстоятельств. В связи с этим вся ответственность ложится на местные епархиальные начальства. Надо обратить пристальное внимание на подбор людей на иерархические должности и предоставить им нужные средства и достаточную свободу действий</w:t>
      </w:r>
      <w:r w:rsidRPr="00B559C7">
        <w:rPr>
          <w:rFonts w:ascii="Times New Roman" w:eastAsia="Times New Roman" w:hAnsi="Times New Roman" w:cs="Times New Roman"/>
          <w:sz w:val="28"/>
          <w:szCs w:val="28"/>
          <w:vertAlign w:val="superscript"/>
        </w:rPr>
        <w:footnoteReference w:id="5"/>
      </w:r>
      <w:r w:rsidRPr="00B559C7">
        <w:rPr>
          <w:rFonts w:ascii="Times New Roman" w:eastAsia="Times New Roman" w:hAnsi="Times New Roman" w:cs="Times New Roman"/>
          <w:sz w:val="28"/>
          <w:szCs w:val="28"/>
        </w:rPr>
        <w:t xml:space="preserve">. Поэтому он предложил рукоположить и назначить на должность викарного епископа в Полоцк Василия </w:t>
      </w:r>
      <w:r w:rsidR="006C5BAC"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Лужинского</w:t>
      </w:r>
      <w:proofErr w:type="spellEnd"/>
      <w:r w:rsidR="006C5BA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своего давнего единомышленника и выпускника Главной католической семинарии при </w:t>
      </w:r>
      <w:proofErr w:type="spellStart"/>
      <w:r w:rsidRPr="00B559C7">
        <w:rPr>
          <w:rFonts w:ascii="Times New Roman" w:eastAsia="Times New Roman" w:hAnsi="Times New Roman" w:cs="Times New Roman"/>
          <w:sz w:val="28"/>
          <w:szCs w:val="28"/>
        </w:rPr>
        <w:t>Виленском</w:t>
      </w:r>
      <w:proofErr w:type="spellEnd"/>
      <w:r w:rsidRPr="00B559C7">
        <w:rPr>
          <w:rFonts w:ascii="Times New Roman" w:eastAsia="Times New Roman" w:hAnsi="Times New Roman" w:cs="Times New Roman"/>
          <w:sz w:val="28"/>
          <w:szCs w:val="28"/>
        </w:rPr>
        <w:t xml:space="preserve"> университете. Таковое назначение по представлению владыки Иосифа состоялось в 1834 г. Через епископа Василия </w:t>
      </w:r>
      <w:proofErr w:type="spellStart"/>
      <w:r w:rsidRPr="00B559C7">
        <w:rPr>
          <w:rFonts w:ascii="Times New Roman" w:eastAsia="Times New Roman" w:hAnsi="Times New Roman" w:cs="Times New Roman"/>
          <w:sz w:val="28"/>
          <w:szCs w:val="28"/>
        </w:rPr>
        <w:t>архиерей-воссоединитель</w:t>
      </w:r>
      <w:proofErr w:type="spellEnd"/>
      <w:r w:rsidRPr="00B559C7">
        <w:rPr>
          <w:rFonts w:ascii="Times New Roman" w:eastAsia="Times New Roman" w:hAnsi="Times New Roman" w:cs="Times New Roman"/>
          <w:sz w:val="28"/>
          <w:szCs w:val="28"/>
        </w:rPr>
        <w:t xml:space="preserve"> надеялся распространить богослужебные изменения на духовенство и храмы Белорусской кафедры. Но владыка Василий оказался в трудном положении. Он не смог прямо действовать против воли правящего архиерея – митрополита </w:t>
      </w:r>
      <w:proofErr w:type="spellStart"/>
      <w:r w:rsidRPr="00B559C7">
        <w:rPr>
          <w:rFonts w:ascii="Times New Roman" w:eastAsia="Times New Roman" w:hAnsi="Times New Roman" w:cs="Times New Roman"/>
          <w:sz w:val="28"/>
          <w:szCs w:val="28"/>
        </w:rPr>
        <w:t>Иосафата</w:t>
      </w:r>
      <w:proofErr w:type="spellEnd"/>
      <w:r w:rsidRPr="00B559C7">
        <w:rPr>
          <w:rFonts w:ascii="Times New Roman" w:eastAsia="Times New Roman" w:hAnsi="Times New Roman" w:cs="Times New Roman"/>
          <w:sz w:val="28"/>
          <w:szCs w:val="28"/>
        </w:rPr>
        <w:t xml:space="preserve"> </w:t>
      </w:r>
      <w:r w:rsidR="006C5BAC"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Булгака</w:t>
      </w:r>
      <w:proofErr w:type="spellEnd"/>
      <w:r w:rsidR="006C5BA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не сумел преодолеть сопротивление наполненной противниками воссоединения епархиальной консистории. Виной тому были не только условия, в которых он оказался, но и, конечно, его нерешительность в исполнении постановлений Греко-униатской коллегии, направляемой Семашко. Негативную роль сыграли также </w:t>
      </w:r>
      <w:r w:rsidR="003A72D2" w:rsidRPr="00B559C7">
        <w:rPr>
          <w:rFonts w:ascii="Times New Roman" w:eastAsia="Times New Roman" w:hAnsi="Times New Roman" w:cs="Times New Roman"/>
          <w:sz w:val="28"/>
          <w:szCs w:val="28"/>
        </w:rPr>
        <w:t xml:space="preserve">развернутые православным Полоцким епископом Смарагдом (Кржижановским) </w:t>
      </w:r>
      <w:r w:rsidRPr="00B559C7">
        <w:rPr>
          <w:rFonts w:ascii="Times New Roman" w:eastAsia="Times New Roman" w:hAnsi="Times New Roman" w:cs="Times New Roman"/>
          <w:sz w:val="28"/>
          <w:szCs w:val="28"/>
        </w:rPr>
        <w:t xml:space="preserve">частные присоединения, заставившие униатов отшатнуться от православных. В результате Белорусская епархия оказалась очень мало затронутой богослужебной реформой.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Си</w:t>
      </w:r>
      <w:r w:rsidR="003A72D2" w:rsidRPr="00B559C7">
        <w:rPr>
          <w:rFonts w:ascii="Times New Roman" w:eastAsia="Times New Roman" w:hAnsi="Times New Roman" w:cs="Times New Roman"/>
          <w:sz w:val="28"/>
          <w:szCs w:val="28"/>
        </w:rPr>
        <w:t>стемная причина этой</w:t>
      </w:r>
      <w:r w:rsidRPr="00B559C7">
        <w:rPr>
          <w:rFonts w:ascii="Times New Roman" w:eastAsia="Times New Roman" w:hAnsi="Times New Roman" w:cs="Times New Roman"/>
          <w:sz w:val="28"/>
          <w:szCs w:val="28"/>
        </w:rPr>
        <w:t xml:space="preserve"> проблемы </w:t>
      </w:r>
      <w:r w:rsidR="003A72D2" w:rsidRPr="00B559C7">
        <w:rPr>
          <w:rFonts w:ascii="Times New Roman" w:eastAsia="Times New Roman" w:hAnsi="Times New Roman" w:cs="Times New Roman"/>
          <w:sz w:val="28"/>
          <w:szCs w:val="28"/>
        </w:rPr>
        <w:t>сост</w:t>
      </w:r>
      <w:r w:rsidR="00936F96" w:rsidRPr="00B559C7">
        <w:rPr>
          <w:rFonts w:ascii="Times New Roman" w:eastAsia="Times New Roman" w:hAnsi="Times New Roman" w:cs="Times New Roman"/>
          <w:sz w:val="28"/>
          <w:szCs w:val="28"/>
        </w:rPr>
        <w:t>ояла в слабом организационном основании</w:t>
      </w:r>
      <w:r w:rsidR="003A72D2" w:rsidRPr="00B559C7">
        <w:rPr>
          <w:rFonts w:ascii="Times New Roman" w:eastAsia="Times New Roman" w:hAnsi="Times New Roman" w:cs="Times New Roman"/>
          <w:sz w:val="28"/>
          <w:szCs w:val="28"/>
        </w:rPr>
        <w:t xml:space="preserve"> воссоединительного проекта</w:t>
      </w:r>
      <w:r w:rsidR="00936F96" w:rsidRPr="00B559C7">
        <w:rPr>
          <w:rFonts w:ascii="Times New Roman" w:eastAsia="Times New Roman" w:hAnsi="Times New Roman" w:cs="Times New Roman"/>
          <w:sz w:val="28"/>
          <w:szCs w:val="28"/>
        </w:rPr>
        <w:t>, из-за чего его мероприятия оказывались в</w:t>
      </w:r>
      <w:r w:rsidRPr="00B559C7">
        <w:rPr>
          <w:rFonts w:ascii="Times New Roman" w:eastAsia="Times New Roman" w:hAnsi="Times New Roman" w:cs="Times New Roman"/>
          <w:sz w:val="28"/>
          <w:szCs w:val="28"/>
        </w:rPr>
        <w:t xml:space="preserve"> слишком большой зависимости от личностей и обстоятельств. Приходится отметить не слишком красивую роль Д.Н. </w:t>
      </w:r>
      <w:proofErr w:type="spellStart"/>
      <w:r w:rsidRPr="00B559C7">
        <w:rPr>
          <w:rFonts w:ascii="Times New Roman" w:eastAsia="Times New Roman" w:hAnsi="Times New Roman" w:cs="Times New Roman"/>
          <w:sz w:val="28"/>
          <w:szCs w:val="28"/>
        </w:rPr>
        <w:t>Блудова</w:t>
      </w:r>
      <w:proofErr w:type="spellEnd"/>
      <w:r w:rsidRPr="00B559C7">
        <w:rPr>
          <w:rFonts w:ascii="Times New Roman" w:eastAsia="Times New Roman" w:hAnsi="Times New Roman" w:cs="Times New Roman"/>
          <w:sz w:val="28"/>
          <w:szCs w:val="28"/>
        </w:rPr>
        <w:t xml:space="preserve">. Преобразования в литургической сфере были начаты епископом Иосифом без его </w:t>
      </w:r>
      <w:proofErr w:type="gramStart"/>
      <w:r w:rsidRPr="00B559C7">
        <w:rPr>
          <w:rFonts w:ascii="Times New Roman" w:eastAsia="Times New Roman" w:hAnsi="Times New Roman" w:cs="Times New Roman"/>
          <w:sz w:val="28"/>
          <w:szCs w:val="28"/>
        </w:rPr>
        <w:t>ведома</w:t>
      </w:r>
      <w:proofErr w:type="gramEnd"/>
      <w:r w:rsidRPr="00B559C7">
        <w:rPr>
          <w:rFonts w:ascii="Times New Roman" w:eastAsia="Times New Roman" w:hAnsi="Times New Roman" w:cs="Times New Roman"/>
          <w:sz w:val="28"/>
          <w:szCs w:val="28"/>
        </w:rPr>
        <w:t xml:space="preserve">. Они проводились без его деятельного участия и только благодаря энергии владыки Иосифа. Мало того, Блудов в официальных докладах императору явно старался приукрасить общую картину, что, впрочем, было свойственно высшим должностным лицам империи в николаевскую эпоху. В 1834 г., когда богослужебные изменения в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еще только начинались, он уже оптимистично рапортовал: «Почти все греко-униатские церкви снабжены уже необходимыми для богослужения книгами и во мн</w:t>
      </w:r>
      <w:r w:rsidR="003214DA" w:rsidRPr="00B559C7">
        <w:rPr>
          <w:rFonts w:ascii="Times New Roman" w:eastAsia="Times New Roman" w:hAnsi="Times New Roman" w:cs="Times New Roman"/>
          <w:sz w:val="28"/>
          <w:szCs w:val="28"/>
        </w:rPr>
        <w:t>огих городских и сельских церква</w:t>
      </w:r>
      <w:r w:rsidRPr="00B559C7">
        <w:rPr>
          <w:rFonts w:ascii="Times New Roman" w:eastAsia="Times New Roman" w:hAnsi="Times New Roman" w:cs="Times New Roman"/>
          <w:sz w:val="28"/>
          <w:szCs w:val="28"/>
        </w:rPr>
        <w:t>х казенного и помещичьего владения устроены иконостасы»</w:t>
      </w:r>
      <w:r w:rsidRPr="00B559C7">
        <w:rPr>
          <w:rFonts w:ascii="Times New Roman" w:eastAsia="Times New Roman" w:hAnsi="Times New Roman" w:cs="Times New Roman"/>
          <w:sz w:val="28"/>
          <w:szCs w:val="28"/>
          <w:vertAlign w:val="superscript"/>
        </w:rPr>
        <w:footnoteReference w:id="6"/>
      </w:r>
      <w:r w:rsidRPr="00B559C7">
        <w:rPr>
          <w:rFonts w:ascii="Times New Roman" w:eastAsia="Times New Roman" w:hAnsi="Times New Roman" w:cs="Times New Roman"/>
          <w:sz w:val="28"/>
          <w:szCs w:val="28"/>
        </w:rPr>
        <w:t>. При этом Блудов не обращал внимания на настойчивые напоминания Семашко, что обрядовые преобразования являются подготовкой к главной мере – подчинению униатов</w:t>
      </w:r>
      <w:proofErr w:type="gramStart"/>
      <w:r w:rsidRPr="00B559C7">
        <w:rPr>
          <w:rFonts w:ascii="Times New Roman" w:eastAsia="Times New Roman" w:hAnsi="Times New Roman" w:cs="Times New Roman"/>
          <w:sz w:val="28"/>
          <w:szCs w:val="28"/>
        </w:rPr>
        <w:t xml:space="preserve"> С</w:t>
      </w:r>
      <w:proofErr w:type="gramEnd"/>
      <w:r w:rsidRPr="00B559C7">
        <w:rPr>
          <w:rFonts w:ascii="Times New Roman" w:eastAsia="Times New Roman" w:hAnsi="Times New Roman" w:cs="Times New Roman"/>
          <w:sz w:val="28"/>
          <w:szCs w:val="28"/>
        </w:rPr>
        <w:t xml:space="preserve">в. Синоду; не заметил, что действия епископа Иосифа имеют успех только в его собственной епархии. В целом он проглядел отставание Белорусской епархии. Для его преемника графа </w:t>
      </w:r>
      <w:r w:rsidR="00883261">
        <w:rPr>
          <w:rFonts w:ascii="Times New Roman" w:eastAsia="Times New Roman" w:hAnsi="Times New Roman" w:cs="Times New Roman"/>
          <w:sz w:val="28"/>
          <w:szCs w:val="28"/>
        </w:rPr>
        <w:t xml:space="preserve">Н.А. </w:t>
      </w:r>
      <w:r w:rsidRPr="00B559C7">
        <w:rPr>
          <w:rFonts w:ascii="Times New Roman" w:eastAsia="Times New Roman" w:hAnsi="Times New Roman" w:cs="Times New Roman"/>
          <w:sz w:val="28"/>
          <w:szCs w:val="28"/>
        </w:rPr>
        <w:t xml:space="preserve">Протасова в 1837 г. оказалось большой неожиданностью узнать от преосвященного Иосифа о разной степени готовности двух униатских епархий к воссоединению.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Обрядовое сближение с православными, по большому счету, коснулось лишь половины униатов, но, в общем, сыграло роль аргумента для правительственных чиновников. Однако главное его значение состояло </w:t>
      </w:r>
      <w:proofErr w:type="gramStart"/>
      <w:r w:rsidRPr="00B559C7">
        <w:rPr>
          <w:rFonts w:ascii="Times New Roman" w:eastAsia="Times New Roman" w:hAnsi="Times New Roman" w:cs="Times New Roman"/>
          <w:sz w:val="28"/>
          <w:szCs w:val="28"/>
        </w:rPr>
        <w:t>в</w:t>
      </w:r>
      <w:proofErr w:type="gramEnd"/>
      <w:r w:rsidRPr="00B559C7">
        <w:rPr>
          <w:rFonts w:ascii="Times New Roman" w:eastAsia="Times New Roman" w:hAnsi="Times New Roman" w:cs="Times New Roman"/>
          <w:sz w:val="28"/>
          <w:szCs w:val="28"/>
        </w:rPr>
        <w:t xml:space="preserve"> </w:t>
      </w:r>
      <w:proofErr w:type="gramStart"/>
      <w:r w:rsidRPr="00B559C7">
        <w:rPr>
          <w:rFonts w:ascii="Times New Roman" w:eastAsia="Times New Roman" w:hAnsi="Times New Roman" w:cs="Times New Roman"/>
          <w:sz w:val="28"/>
          <w:szCs w:val="28"/>
        </w:rPr>
        <w:t>другом</w:t>
      </w:r>
      <w:proofErr w:type="gram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rPr>
        <w:t>делатинизация</w:t>
      </w:r>
      <w:proofErr w:type="spellEnd"/>
      <w:r w:rsidRPr="00B559C7">
        <w:rPr>
          <w:rFonts w:ascii="Times New Roman" w:eastAsia="Times New Roman" w:hAnsi="Times New Roman" w:cs="Times New Roman"/>
          <w:sz w:val="28"/>
          <w:szCs w:val="28"/>
        </w:rPr>
        <w:t xml:space="preserve"> обряда </w:t>
      </w:r>
      <w:r w:rsidRPr="00B559C7">
        <w:rPr>
          <w:rFonts w:ascii="Times New Roman" w:eastAsia="Times New Roman" w:hAnsi="Times New Roman" w:cs="Times New Roman"/>
          <w:sz w:val="28"/>
          <w:szCs w:val="28"/>
        </w:rPr>
        <w:lastRenderedPageBreak/>
        <w:t xml:space="preserve">неожиданно открыла возможность, послужила поводом для откровенного разговора о дальнейшей судьбе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между сторонниками воссоединения и приходскими священниками. Она была использована </w:t>
      </w:r>
      <w:proofErr w:type="spellStart"/>
      <w:r w:rsidRPr="00B559C7">
        <w:rPr>
          <w:rFonts w:ascii="Times New Roman" w:eastAsia="Times New Roman" w:hAnsi="Times New Roman" w:cs="Times New Roman"/>
          <w:sz w:val="28"/>
          <w:szCs w:val="28"/>
        </w:rPr>
        <w:t>архиереем-воссоединителем</w:t>
      </w:r>
      <w:proofErr w:type="spellEnd"/>
      <w:r w:rsidRPr="00B559C7">
        <w:rPr>
          <w:rFonts w:ascii="Times New Roman" w:eastAsia="Times New Roman" w:hAnsi="Times New Roman" w:cs="Times New Roman"/>
          <w:sz w:val="28"/>
          <w:szCs w:val="28"/>
        </w:rPr>
        <w:t xml:space="preserve"> для проверки настроений духовных лиц, для убеждения их в истинности Православия и необходимости соединения с ним. «Обучение правильному богослужению, – по воспоминаниям митрополита Иосифа, – было настоящим оселком для испытания благонадежности духовенства»</w:t>
      </w:r>
      <w:r w:rsidRPr="00B559C7">
        <w:rPr>
          <w:rFonts w:ascii="Times New Roman" w:eastAsia="Times New Roman" w:hAnsi="Times New Roman" w:cs="Times New Roman"/>
          <w:sz w:val="28"/>
          <w:szCs w:val="28"/>
          <w:vertAlign w:val="superscript"/>
        </w:rPr>
        <w:footnoteReference w:id="7"/>
      </w:r>
      <w:r w:rsidRPr="00B559C7">
        <w:rPr>
          <w:rFonts w:ascii="Times New Roman" w:eastAsia="Times New Roman" w:hAnsi="Times New Roman" w:cs="Times New Roman"/>
          <w:sz w:val="28"/>
          <w:szCs w:val="28"/>
        </w:rPr>
        <w:t xml:space="preserve">.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При внимательном взгляде на процесс разрыва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становится очевидным, что его развитие и благополучное завершение стало возможным исключительно благодаря вольному или невольному согласию греко-католического клира. Можно было реформировать церковные учреждения, как угодно перестроить храмы, пытаться внедрить православные богослужебные книги и облачения, даже посылать </w:t>
      </w:r>
      <w:r w:rsidR="00936F96" w:rsidRPr="00B559C7">
        <w:rPr>
          <w:rFonts w:ascii="Times New Roman" w:eastAsia="Times New Roman" w:hAnsi="Times New Roman" w:cs="Times New Roman"/>
          <w:sz w:val="28"/>
          <w:szCs w:val="28"/>
        </w:rPr>
        <w:t xml:space="preserve">униатское </w:t>
      </w:r>
      <w:r w:rsidRPr="00B559C7">
        <w:rPr>
          <w:rFonts w:ascii="Times New Roman" w:eastAsia="Times New Roman" w:hAnsi="Times New Roman" w:cs="Times New Roman"/>
          <w:sz w:val="28"/>
          <w:szCs w:val="28"/>
        </w:rPr>
        <w:t>духовное юношество в православные училища и подчинить униатов</w:t>
      </w:r>
      <w:proofErr w:type="gramStart"/>
      <w:r w:rsidRPr="00B559C7">
        <w:rPr>
          <w:rFonts w:ascii="Times New Roman" w:eastAsia="Times New Roman" w:hAnsi="Times New Roman" w:cs="Times New Roman"/>
          <w:sz w:val="28"/>
          <w:szCs w:val="28"/>
        </w:rPr>
        <w:t xml:space="preserve"> С</w:t>
      </w:r>
      <w:proofErr w:type="gramEnd"/>
      <w:r w:rsidRPr="00B559C7">
        <w:rPr>
          <w:rFonts w:ascii="Times New Roman" w:eastAsia="Times New Roman" w:hAnsi="Times New Roman" w:cs="Times New Roman"/>
          <w:sz w:val="28"/>
          <w:szCs w:val="28"/>
        </w:rPr>
        <w:t xml:space="preserve">в. Синоду, но если бы униатские духовные лица продемонстрировали твердость в католическом вероисповедании, то все было бы тщетно. В этом случае никакая ни светская, ни духовная власть ничего не сумели бы добиться ни кнутом, ни пряником. Поэтому важнейшим для </w:t>
      </w:r>
      <w:r w:rsidR="00883261">
        <w:rPr>
          <w:rFonts w:ascii="Times New Roman" w:eastAsia="Times New Roman" w:hAnsi="Times New Roman" w:cs="Times New Roman"/>
          <w:sz w:val="28"/>
          <w:szCs w:val="28"/>
        </w:rPr>
        <w:t xml:space="preserve">продвижения </w:t>
      </w:r>
      <w:r w:rsidRPr="00B559C7">
        <w:rPr>
          <w:rFonts w:ascii="Times New Roman" w:eastAsia="Times New Roman" w:hAnsi="Times New Roman" w:cs="Times New Roman"/>
          <w:sz w:val="28"/>
          <w:szCs w:val="28"/>
        </w:rPr>
        <w:t xml:space="preserve">проекта воссоединения являлся вопрос позиции греко-католического клира. Понимание этого можно увидеть </w:t>
      </w:r>
      <w:proofErr w:type="gramStart"/>
      <w:r w:rsidRPr="00B559C7">
        <w:rPr>
          <w:rFonts w:ascii="Times New Roman" w:eastAsia="Times New Roman" w:hAnsi="Times New Roman" w:cs="Times New Roman"/>
          <w:sz w:val="28"/>
          <w:szCs w:val="28"/>
        </w:rPr>
        <w:t>в</w:t>
      </w:r>
      <w:proofErr w:type="gramEnd"/>
      <w:r w:rsidRPr="00B559C7">
        <w:rPr>
          <w:rFonts w:ascii="Times New Roman" w:eastAsia="Times New Roman" w:hAnsi="Times New Roman" w:cs="Times New Roman"/>
          <w:sz w:val="28"/>
          <w:szCs w:val="28"/>
        </w:rPr>
        <w:t xml:space="preserve"> мнении самого, пожалуй, авторитетного среди униатского белого духовенства священника – протоиерея Михаила Бобровского. В 1835 г. в письме настоятелю </w:t>
      </w:r>
      <w:proofErr w:type="spellStart"/>
      <w:r w:rsidRPr="00B559C7">
        <w:rPr>
          <w:rFonts w:ascii="Times New Roman" w:eastAsia="Times New Roman" w:hAnsi="Times New Roman" w:cs="Times New Roman"/>
          <w:sz w:val="28"/>
          <w:szCs w:val="28"/>
        </w:rPr>
        <w:t>Виленского</w:t>
      </w:r>
      <w:proofErr w:type="spellEnd"/>
      <w:r w:rsidRPr="00B559C7">
        <w:rPr>
          <w:rFonts w:ascii="Times New Roman" w:eastAsia="Times New Roman" w:hAnsi="Times New Roman" w:cs="Times New Roman"/>
          <w:sz w:val="28"/>
          <w:szCs w:val="28"/>
        </w:rPr>
        <w:t xml:space="preserve"> Свято-Троицкого монастыря Босяцкому он писал: «Наклонение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к падению вовсе не зависит от реформ церковных обрядов, т.е. от восстановления богослужения по греческому уставу. Таковые реформы в прошлом столетии были произведены и в Галиции заботливостью львовского архиепископа </w:t>
      </w:r>
      <w:proofErr w:type="spellStart"/>
      <w:r w:rsidRPr="00B559C7">
        <w:rPr>
          <w:rFonts w:ascii="Times New Roman" w:eastAsia="Times New Roman" w:hAnsi="Times New Roman" w:cs="Times New Roman"/>
          <w:sz w:val="28"/>
          <w:szCs w:val="28"/>
        </w:rPr>
        <w:t>Ангеловича</w:t>
      </w:r>
      <w:proofErr w:type="spellEnd"/>
      <w:r w:rsidRPr="00B559C7">
        <w:rPr>
          <w:rFonts w:ascii="Times New Roman" w:eastAsia="Times New Roman" w:hAnsi="Times New Roman" w:cs="Times New Roman"/>
          <w:sz w:val="28"/>
          <w:szCs w:val="28"/>
        </w:rPr>
        <w:t xml:space="preserve">; такое обстоятельство, однако, не прекратило существование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Существование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в Литве и ее падение есть дело рук Божиих. Реформы, начатые Лисовским, теперь продвинулись вперед гигантскими шагами, и, к чему они дойдут, – время покажет. Подписки о воссоединении с православием, данные епископами (А. Зубко, В. </w:t>
      </w:r>
      <w:proofErr w:type="spellStart"/>
      <w:r w:rsidRPr="00B559C7">
        <w:rPr>
          <w:rFonts w:ascii="Times New Roman" w:eastAsia="Times New Roman" w:hAnsi="Times New Roman" w:cs="Times New Roman"/>
          <w:sz w:val="28"/>
          <w:szCs w:val="28"/>
        </w:rPr>
        <w:t>Лужинским</w:t>
      </w:r>
      <w:proofErr w:type="spellEnd"/>
      <w:r w:rsidRPr="00B559C7">
        <w:rPr>
          <w:rFonts w:ascii="Times New Roman" w:eastAsia="Times New Roman" w:hAnsi="Times New Roman" w:cs="Times New Roman"/>
          <w:sz w:val="28"/>
          <w:szCs w:val="28"/>
        </w:rPr>
        <w:t xml:space="preserve"> – А.Р.), не исключая епископа </w:t>
      </w:r>
      <w:proofErr w:type="spellStart"/>
      <w:r w:rsidRPr="00B559C7">
        <w:rPr>
          <w:rFonts w:ascii="Times New Roman" w:eastAsia="Times New Roman" w:hAnsi="Times New Roman" w:cs="Times New Roman"/>
          <w:sz w:val="28"/>
          <w:szCs w:val="28"/>
        </w:rPr>
        <w:t>Жарского</w:t>
      </w:r>
      <w:proofErr w:type="spellEnd"/>
      <w:r w:rsidRPr="00B559C7">
        <w:rPr>
          <w:rFonts w:ascii="Times New Roman" w:eastAsia="Times New Roman" w:hAnsi="Times New Roman" w:cs="Times New Roman"/>
          <w:sz w:val="28"/>
          <w:szCs w:val="28"/>
        </w:rPr>
        <w:t xml:space="preserve">, – кроме не давшего подписки митрополита </w:t>
      </w:r>
      <w:proofErr w:type="spellStart"/>
      <w:r w:rsidRPr="00B559C7">
        <w:rPr>
          <w:rFonts w:ascii="Times New Roman" w:eastAsia="Times New Roman" w:hAnsi="Times New Roman" w:cs="Times New Roman"/>
          <w:sz w:val="28"/>
          <w:szCs w:val="28"/>
        </w:rPr>
        <w:t>Булгака</w:t>
      </w:r>
      <w:proofErr w:type="spellEnd"/>
      <w:r w:rsidRPr="00B559C7">
        <w:rPr>
          <w:rFonts w:ascii="Times New Roman" w:eastAsia="Times New Roman" w:hAnsi="Times New Roman" w:cs="Times New Roman"/>
          <w:sz w:val="28"/>
          <w:szCs w:val="28"/>
        </w:rPr>
        <w:t xml:space="preserve">, – а также некоторыми священниками, занимающими должности, доказывают, однако, что уже настал конец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в Литве»</w:t>
      </w:r>
      <w:r w:rsidRPr="00B559C7">
        <w:rPr>
          <w:rFonts w:ascii="Times New Roman" w:eastAsia="Times New Roman" w:hAnsi="Times New Roman" w:cs="Times New Roman"/>
          <w:sz w:val="28"/>
          <w:szCs w:val="28"/>
          <w:vertAlign w:val="superscript"/>
        </w:rPr>
        <w:footnoteReference w:id="8"/>
      </w:r>
      <w:r w:rsidRPr="00B559C7">
        <w:rPr>
          <w:rFonts w:ascii="Times New Roman" w:eastAsia="Times New Roman" w:hAnsi="Times New Roman" w:cs="Times New Roman"/>
          <w:sz w:val="28"/>
          <w:szCs w:val="28"/>
        </w:rPr>
        <w:t>.</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Прежде чем рассмотреть эту проблему, надо сразу определить: какая часть униатского духовенства представляла собой главно</w:t>
      </w:r>
      <w:r w:rsidR="00883261">
        <w:rPr>
          <w:rFonts w:ascii="Times New Roman" w:eastAsia="Times New Roman" w:hAnsi="Times New Roman" w:cs="Times New Roman"/>
          <w:sz w:val="28"/>
          <w:szCs w:val="28"/>
        </w:rPr>
        <w:t>е препятствие на пути упразднения в пределах России</w:t>
      </w:r>
      <w:r w:rsidRPr="00B559C7">
        <w:rPr>
          <w:rFonts w:ascii="Times New Roman" w:eastAsia="Times New Roman" w:hAnsi="Times New Roman" w:cs="Times New Roman"/>
          <w:sz w:val="28"/>
          <w:szCs w:val="28"/>
        </w:rPr>
        <w:t xml:space="preserve"> союзной Риму </w:t>
      </w:r>
      <w:r w:rsidR="003214DA" w:rsidRPr="00B559C7">
        <w:rPr>
          <w:rFonts w:ascii="Times New Roman" w:eastAsia="Times New Roman" w:hAnsi="Times New Roman" w:cs="Times New Roman"/>
          <w:sz w:val="28"/>
          <w:szCs w:val="28"/>
        </w:rPr>
        <w:t>Церк</w:t>
      </w:r>
      <w:r w:rsidRPr="00B559C7">
        <w:rPr>
          <w:rFonts w:ascii="Times New Roman" w:eastAsia="Times New Roman" w:hAnsi="Times New Roman" w:cs="Times New Roman"/>
          <w:sz w:val="28"/>
          <w:szCs w:val="28"/>
        </w:rPr>
        <w:t>ви. Из анализа замысла</w:t>
      </w:r>
      <w:r w:rsidR="00671379" w:rsidRPr="00B559C7">
        <w:rPr>
          <w:rFonts w:ascii="Times New Roman" w:eastAsia="Times New Roman" w:hAnsi="Times New Roman" w:cs="Times New Roman"/>
          <w:sz w:val="28"/>
          <w:szCs w:val="28"/>
        </w:rPr>
        <w:t xml:space="preserve"> разрыва Унии, представленного правительству </w:t>
      </w:r>
      <w:r w:rsidR="000E1543" w:rsidRPr="00B559C7">
        <w:rPr>
          <w:rFonts w:ascii="Times New Roman" w:eastAsia="Times New Roman" w:hAnsi="Times New Roman" w:cs="Times New Roman"/>
          <w:sz w:val="28"/>
          <w:szCs w:val="28"/>
        </w:rPr>
        <w:t xml:space="preserve">прелатом Иосифом </w:t>
      </w:r>
      <w:r w:rsidR="00671379" w:rsidRPr="00B559C7">
        <w:rPr>
          <w:rFonts w:ascii="Times New Roman" w:eastAsia="Times New Roman" w:hAnsi="Times New Roman" w:cs="Times New Roman"/>
          <w:sz w:val="28"/>
          <w:szCs w:val="28"/>
        </w:rPr>
        <w:t>Семашко в</w:t>
      </w:r>
      <w:r w:rsidRPr="00B559C7">
        <w:rPr>
          <w:rFonts w:ascii="Times New Roman" w:eastAsia="Times New Roman" w:hAnsi="Times New Roman" w:cs="Times New Roman"/>
          <w:sz w:val="28"/>
          <w:szCs w:val="28"/>
        </w:rPr>
        <w:t xml:space="preserve"> 1827 г.</w:t>
      </w:r>
      <w:r w:rsidR="00671379"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следует, что ни иерархия, ни монашество, несмотря на то что их можно назвать естественными противниками разрыва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не могл</w:t>
      </w:r>
      <w:r w:rsidR="00671379" w:rsidRPr="00B559C7">
        <w:rPr>
          <w:rFonts w:ascii="Times New Roman" w:eastAsia="Times New Roman" w:hAnsi="Times New Roman" w:cs="Times New Roman"/>
          <w:sz w:val="28"/>
          <w:szCs w:val="28"/>
        </w:rPr>
        <w:t>и ничего противопоставить плану сближения униатов с православными</w:t>
      </w:r>
      <w:r w:rsidRPr="00B559C7">
        <w:rPr>
          <w:rFonts w:ascii="Times New Roman" w:eastAsia="Times New Roman" w:hAnsi="Times New Roman" w:cs="Times New Roman"/>
          <w:sz w:val="28"/>
          <w:szCs w:val="28"/>
        </w:rPr>
        <w:t xml:space="preserve"> с догматической и канонической точек зрения, </w:t>
      </w:r>
      <w:proofErr w:type="gramStart"/>
      <w:r w:rsidRPr="00B559C7">
        <w:rPr>
          <w:rFonts w:ascii="Times New Roman" w:eastAsia="Times New Roman" w:hAnsi="Times New Roman" w:cs="Times New Roman"/>
          <w:sz w:val="28"/>
          <w:szCs w:val="28"/>
        </w:rPr>
        <w:t>а</w:t>
      </w:r>
      <w:proofErr w:type="gramEnd"/>
      <w:r w:rsidRPr="00B559C7">
        <w:rPr>
          <w:rFonts w:ascii="Times New Roman" w:eastAsia="Times New Roman" w:hAnsi="Times New Roman" w:cs="Times New Roman"/>
          <w:sz w:val="28"/>
          <w:szCs w:val="28"/>
        </w:rPr>
        <w:t xml:space="preserve"> следовательно, проигрывали дело изначально. Этот вывод подтверждается при внимательном взгляде.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О сопротивлении епископата нет сведений. Общей чертой греко-католической иерархии была бездеятельность. П.О. Бобровский, основываясь на воспоминаниях протоиерея Михаила Бобровского, пишет, что униатские епископы вообще </w:t>
      </w:r>
      <w:r w:rsidRPr="00B559C7">
        <w:rPr>
          <w:rFonts w:ascii="Times New Roman" w:eastAsia="Times New Roman" w:hAnsi="Times New Roman" w:cs="Times New Roman"/>
          <w:sz w:val="28"/>
          <w:szCs w:val="28"/>
        </w:rPr>
        <w:lastRenderedPageBreak/>
        <w:t xml:space="preserve">«относились равнодушно, безучастно к самым вопиющим нуждам своей </w:t>
      </w:r>
      <w:r w:rsidR="003214DA" w:rsidRPr="00B559C7">
        <w:rPr>
          <w:rFonts w:ascii="Times New Roman" w:eastAsia="Times New Roman" w:hAnsi="Times New Roman" w:cs="Times New Roman"/>
          <w:sz w:val="28"/>
          <w:szCs w:val="28"/>
        </w:rPr>
        <w:t>Церк</w:t>
      </w:r>
      <w:r w:rsidRPr="00B559C7">
        <w:rPr>
          <w:rFonts w:ascii="Times New Roman" w:eastAsia="Times New Roman" w:hAnsi="Times New Roman" w:cs="Times New Roman"/>
          <w:sz w:val="28"/>
          <w:szCs w:val="28"/>
        </w:rPr>
        <w:t>ви»</w:t>
      </w:r>
      <w:r w:rsidRPr="00B559C7">
        <w:rPr>
          <w:rFonts w:ascii="Times New Roman" w:eastAsia="Times New Roman" w:hAnsi="Times New Roman" w:cs="Times New Roman"/>
          <w:sz w:val="28"/>
          <w:szCs w:val="28"/>
          <w:vertAlign w:val="superscript"/>
        </w:rPr>
        <w:footnoteReference w:id="9"/>
      </w:r>
      <w:r w:rsidRPr="00B559C7">
        <w:rPr>
          <w:rFonts w:ascii="Times New Roman" w:eastAsia="Times New Roman" w:hAnsi="Times New Roman" w:cs="Times New Roman"/>
          <w:sz w:val="28"/>
          <w:szCs w:val="28"/>
        </w:rPr>
        <w:t xml:space="preserve">. Это подтверждает и епископ Иосиф. В частности, по его свидетельству, митрополит </w:t>
      </w:r>
      <w:proofErr w:type="spellStart"/>
      <w:r w:rsidRPr="00B559C7">
        <w:rPr>
          <w:rFonts w:ascii="Times New Roman" w:eastAsia="Times New Roman" w:hAnsi="Times New Roman" w:cs="Times New Roman"/>
          <w:sz w:val="28"/>
          <w:szCs w:val="28"/>
        </w:rPr>
        <w:t>Иосафат</w:t>
      </w:r>
      <w:proofErr w:type="spellEnd"/>
      <w:r w:rsidRPr="00B559C7">
        <w:rPr>
          <w:rFonts w:ascii="Times New Roman" w:eastAsia="Times New Roman" w:hAnsi="Times New Roman" w:cs="Times New Roman"/>
          <w:sz w:val="28"/>
          <w:szCs w:val="28"/>
        </w:rPr>
        <w:t xml:space="preserve"> </w:t>
      </w:r>
      <w:r w:rsidR="00671379"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Булгак</w:t>
      </w:r>
      <w:proofErr w:type="spellEnd"/>
      <w:r w:rsidR="00671379"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«делами никогда не занимался»</w:t>
      </w:r>
      <w:r w:rsidRPr="00B559C7">
        <w:rPr>
          <w:rFonts w:ascii="Times New Roman" w:eastAsia="Times New Roman" w:hAnsi="Times New Roman" w:cs="Times New Roman"/>
          <w:sz w:val="28"/>
          <w:szCs w:val="28"/>
          <w:vertAlign w:val="superscript"/>
        </w:rPr>
        <w:footnoteReference w:id="10"/>
      </w:r>
      <w:r w:rsidRPr="00B559C7">
        <w:rPr>
          <w:rFonts w:ascii="Times New Roman" w:eastAsia="Times New Roman" w:hAnsi="Times New Roman" w:cs="Times New Roman"/>
          <w:sz w:val="28"/>
          <w:szCs w:val="28"/>
        </w:rPr>
        <w:t xml:space="preserve">. К тому же это были люди, ценившие доброе отношение к ним со стороны власти и исходящие с этой стороны материальные блага, а поэтому неготовые противостоять правительственным распоряжениям. Например, митрополит </w:t>
      </w:r>
      <w:proofErr w:type="spellStart"/>
      <w:r w:rsidRPr="00B559C7">
        <w:rPr>
          <w:rFonts w:ascii="Times New Roman" w:eastAsia="Times New Roman" w:hAnsi="Times New Roman" w:cs="Times New Roman"/>
          <w:sz w:val="28"/>
          <w:szCs w:val="28"/>
        </w:rPr>
        <w:t>Иосафат</w:t>
      </w:r>
      <w:proofErr w:type="spellEnd"/>
      <w:r w:rsidRPr="00B559C7">
        <w:rPr>
          <w:rFonts w:ascii="Times New Roman" w:eastAsia="Times New Roman" w:hAnsi="Times New Roman" w:cs="Times New Roman"/>
          <w:sz w:val="28"/>
          <w:szCs w:val="28"/>
        </w:rPr>
        <w:t xml:space="preserve"> был перед правительством «уступчив, даже гибок и </w:t>
      </w:r>
      <w:proofErr w:type="gramStart"/>
      <w:r w:rsidRPr="00B559C7">
        <w:rPr>
          <w:rFonts w:ascii="Times New Roman" w:eastAsia="Times New Roman" w:hAnsi="Times New Roman" w:cs="Times New Roman"/>
          <w:sz w:val="28"/>
          <w:szCs w:val="28"/>
        </w:rPr>
        <w:t>угодлив</w:t>
      </w:r>
      <w:proofErr w:type="gramEnd"/>
      <w:r w:rsidRPr="00B559C7">
        <w:rPr>
          <w:rFonts w:ascii="Times New Roman" w:eastAsia="Times New Roman" w:hAnsi="Times New Roman" w:cs="Times New Roman"/>
          <w:sz w:val="28"/>
          <w:szCs w:val="28"/>
        </w:rPr>
        <w:t>… любил щеголять и красоваться своими верноподданническими чувствами»</w:t>
      </w:r>
      <w:r w:rsidRPr="00B559C7">
        <w:rPr>
          <w:rFonts w:ascii="Times New Roman" w:eastAsia="Times New Roman" w:hAnsi="Times New Roman" w:cs="Times New Roman"/>
          <w:sz w:val="28"/>
          <w:szCs w:val="28"/>
          <w:vertAlign w:val="superscript"/>
        </w:rPr>
        <w:footnoteReference w:id="11"/>
      </w:r>
      <w:r w:rsidRPr="00B559C7">
        <w:rPr>
          <w:rFonts w:ascii="Times New Roman" w:eastAsia="Times New Roman" w:hAnsi="Times New Roman" w:cs="Times New Roman"/>
          <w:sz w:val="28"/>
          <w:szCs w:val="28"/>
        </w:rPr>
        <w:t xml:space="preserve">.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Униатские епископы были убежденными католиками, сторонни</w:t>
      </w:r>
      <w:r w:rsidR="00671379" w:rsidRPr="00B559C7">
        <w:rPr>
          <w:rFonts w:ascii="Times New Roman" w:eastAsia="Times New Roman" w:hAnsi="Times New Roman" w:cs="Times New Roman"/>
          <w:sz w:val="28"/>
          <w:szCs w:val="28"/>
        </w:rPr>
        <w:t>ками латинизации и полонизации Г</w:t>
      </w:r>
      <w:r w:rsidRPr="00B559C7">
        <w:rPr>
          <w:rFonts w:ascii="Times New Roman" w:eastAsia="Times New Roman" w:hAnsi="Times New Roman" w:cs="Times New Roman"/>
          <w:sz w:val="28"/>
          <w:szCs w:val="28"/>
        </w:rPr>
        <w:t xml:space="preserve">реко-католицизма. Своей бездеятельностью они косвенно способствовали латинскому прозелитизму, перерождению униатов в польских латинян. Но одновременно они несли ответственность за свой обряд, не имели ни формального, ни морального права выступать против оздоровления и укрепления своей </w:t>
      </w:r>
      <w:r w:rsidR="003214DA" w:rsidRPr="00B559C7">
        <w:rPr>
          <w:rFonts w:ascii="Times New Roman" w:eastAsia="Times New Roman" w:hAnsi="Times New Roman" w:cs="Times New Roman"/>
          <w:sz w:val="28"/>
          <w:szCs w:val="28"/>
        </w:rPr>
        <w:t>Церк</w:t>
      </w:r>
      <w:r w:rsidRPr="00B559C7">
        <w:rPr>
          <w:rFonts w:ascii="Times New Roman" w:eastAsia="Times New Roman" w:hAnsi="Times New Roman" w:cs="Times New Roman"/>
          <w:sz w:val="28"/>
          <w:szCs w:val="28"/>
        </w:rPr>
        <w:t xml:space="preserve">ви в рамках проекта Семашко. </w:t>
      </w:r>
      <w:proofErr w:type="gramStart"/>
      <w:r w:rsidRPr="00B559C7">
        <w:rPr>
          <w:rFonts w:ascii="Times New Roman" w:eastAsia="Times New Roman" w:hAnsi="Times New Roman" w:cs="Times New Roman"/>
          <w:sz w:val="28"/>
          <w:szCs w:val="28"/>
        </w:rPr>
        <w:t xml:space="preserve">Например, они ничего не могли возразить, когда восстанавливалась подразумеваемая подписавшими в 1596 г. </w:t>
      </w:r>
      <w:r w:rsidR="00DB15C7" w:rsidRPr="00B559C7">
        <w:rPr>
          <w:rFonts w:ascii="Times New Roman" w:eastAsia="Times New Roman" w:hAnsi="Times New Roman" w:cs="Times New Roman"/>
          <w:sz w:val="28"/>
          <w:szCs w:val="28"/>
        </w:rPr>
        <w:t>Унию</w:t>
      </w:r>
      <w:r w:rsidRPr="00B559C7">
        <w:rPr>
          <w:rFonts w:ascii="Times New Roman" w:eastAsia="Times New Roman" w:hAnsi="Times New Roman" w:cs="Times New Roman"/>
          <w:sz w:val="28"/>
          <w:szCs w:val="28"/>
        </w:rPr>
        <w:t xml:space="preserve"> еписко</w:t>
      </w:r>
      <w:r w:rsidR="00671379" w:rsidRPr="00B559C7">
        <w:rPr>
          <w:rFonts w:ascii="Times New Roman" w:eastAsia="Times New Roman" w:hAnsi="Times New Roman" w:cs="Times New Roman"/>
          <w:sz w:val="28"/>
          <w:szCs w:val="28"/>
        </w:rPr>
        <w:t>пами каноническая автономность Г</w:t>
      </w:r>
      <w:r w:rsidR="000E1543" w:rsidRPr="00B559C7">
        <w:rPr>
          <w:rFonts w:ascii="Times New Roman" w:eastAsia="Times New Roman" w:hAnsi="Times New Roman" w:cs="Times New Roman"/>
          <w:sz w:val="28"/>
          <w:szCs w:val="28"/>
        </w:rPr>
        <w:t>реко-католической Церкви</w:t>
      </w:r>
      <w:r w:rsidRPr="00B559C7">
        <w:rPr>
          <w:rFonts w:ascii="Times New Roman" w:eastAsia="Times New Roman" w:hAnsi="Times New Roman" w:cs="Times New Roman"/>
          <w:sz w:val="28"/>
          <w:szCs w:val="28"/>
        </w:rPr>
        <w:t>, когда отменой права презенты укреплялась их собственная иерархическая власть, когда повышался уровень материального благополучия и образования белого духовенства и проч. Наконец, они не могли вразумительно аргументировать свое нежелание обрядового сближения с Православием.</w:t>
      </w:r>
      <w:proofErr w:type="gramEnd"/>
      <w:r w:rsidRPr="00B559C7">
        <w:rPr>
          <w:rFonts w:ascii="Times New Roman" w:eastAsia="Times New Roman" w:hAnsi="Times New Roman" w:cs="Times New Roman"/>
          <w:sz w:val="28"/>
          <w:szCs w:val="28"/>
        </w:rPr>
        <w:t xml:space="preserve"> Ведь </w:t>
      </w:r>
      <w:r w:rsidR="00DB15C7" w:rsidRPr="00B559C7">
        <w:rPr>
          <w:rFonts w:ascii="Times New Roman" w:eastAsia="Times New Roman" w:hAnsi="Times New Roman" w:cs="Times New Roman"/>
          <w:sz w:val="28"/>
          <w:szCs w:val="28"/>
        </w:rPr>
        <w:t>Уния</w:t>
      </w:r>
      <w:r w:rsidR="00671379" w:rsidRPr="00B559C7">
        <w:rPr>
          <w:rFonts w:ascii="Times New Roman" w:eastAsia="Times New Roman" w:hAnsi="Times New Roman" w:cs="Times New Roman"/>
          <w:sz w:val="28"/>
          <w:szCs w:val="28"/>
        </w:rPr>
        <w:t xml:space="preserve"> была католическим церковным</w:t>
      </w:r>
      <w:r w:rsidRPr="00B559C7">
        <w:rPr>
          <w:rFonts w:ascii="Times New Roman" w:eastAsia="Times New Roman" w:hAnsi="Times New Roman" w:cs="Times New Roman"/>
          <w:sz w:val="28"/>
          <w:szCs w:val="28"/>
        </w:rPr>
        <w:t xml:space="preserve"> об</w:t>
      </w:r>
      <w:r w:rsidR="00671379" w:rsidRPr="00B559C7">
        <w:rPr>
          <w:rFonts w:ascii="Times New Roman" w:eastAsia="Times New Roman" w:hAnsi="Times New Roman" w:cs="Times New Roman"/>
          <w:sz w:val="28"/>
          <w:szCs w:val="28"/>
        </w:rPr>
        <w:t>ъединением</w:t>
      </w:r>
      <w:r w:rsidRPr="00B559C7">
        <w:rPr>
          <w:rFonts w:ascii="Times New Roman" w:eastAsia="Times New Roman" w:hAnsi="Times New Roman" w:cs="Times New Roman"/>
          <w:sz w:val="28"/>
          <w:szCs w:val="28"/>
        </w:rPr>
        <w:t xml:space="preserve"> восточного обряда. Показательна реакция епископа Льва </w:t>
      </w:r>
      <w:r w:rsidR="00671379"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Яворского</w:t>
      </w:r>
      <w:r w:rsidR="00671379"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на попытки владыки Иосифа склонить его к деятельности в пользу воссоединения с Православием. Этот преосвященный ответил просто: </w:t>
      </w:r>
      <w:proofErr w:type="gramStart"/>
      <w:r w:rsidRPr="00B559C7">
        <w:rPr>
          <w:rFonts w:ascii="Times New Roman" w:eastAsia="Times New Roman" w:hAnsi="Times New Roman" w:cs="Times New Roman"/>
          <w:sz w:val="28"/>
          <w:szCs w:val="28"/>
        </w:rPr>
        <w:t>«Дайте мне спокойно умереть, а после моей смерти делайте, что хотите»</w:t>
      </w:r>
      <w:r w:rsidRPr="00B559C7">
        <w:rPr>
          <w:rFonts w:ascii="Times New Roman" w:eastAsia="Times New Roman" w:hAnsi="Times New Roman" w:cs="Times New Roman"/>
          <w:sz w:val="28"/>
          <w:szCs w:val="28"/>
          <w:vertAlign w:val="superscript"/>
        </w:rPr>
        <w:footnoteReference w:id="12"/>
      </w:r>
      <w:r w:rsidRPr="00B559C7">
        <w:rPr>
          <w:rFonts w:ascii="Times New Roman" w:eastAsia="Times New Roman" w:hAnsi="Times New Roman" w:cs="Times New Roman"/>
          <w:sz w:val="28"/>
          <w:szCs w:val="28"/>
        </w:rPr>
        <w:t xml:space="preserve">. Приблизительно то же самое говорил и митрополит </w:t>
      </w:r>
      <w:proofErr w:type="spellStart"/>
      <w:r w:rsidRPr="00B559C7">
        <w:rPr>
          <w:rFonts w:ascii="Times New Roman" w:eastAsia="Times New Roman" w:hAnsi="Times New Roman" w:cs="Times New Roman"/>
          <w:sz w:val="28"/>
          <w:szCs w:val="28"/>
        </w:rPr>
        <w:t>Иосафат</w:t>
      </w:r>
      <w:proofErr w:type="spellEnd"/>
      <w:r w:rsidRPr="00B559C7">
        <w:rPr>
          <w:rFonts w:ascii="Times New Roman" w:eastAsia="Times New Roman" w:hAnsi="Times New Roman" w:cs="Times New Roman"/>
          <w:sz w:val="28"/>
          <w:szCs w:val="28"/>
        </w:rPr>
        <w:t xml:space="preserve"> </w:t>
      </w:r>
      <w:r w:rsidR="00CA15DC"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Булгак</w:t>
      </w:r>
      <w:proofErr w:type="spellEnd"/>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vertAlign w:val="superscript"/>
        </w:rPr>
        <w:footnoteReference w:id="13"/>
      </w:r>
      <w:r w:rsidRPr="00B559C7">
        <w:rPr>
          <w:rFonts w:ascii="Times New Roman" w:eastAsia="Times New Roman" w:hAnsi="Times New Roman" w:cs="Times New Roman"/>
          <w:sz w:val="28"/>
          <w:szCs w:val="28"/>
        </w:rPr>
        <w:t xml:space="preserve">. Исключение составлял только управляющий Белорусской епархией епископ Иаков </w:t>
      </w:r>
      <w:r w:rsidR="00CA15DC"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Мартусевич</w:t>
      </w:r>
      <w:proofErr w:type="spellEnd"/>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который на словах был готов даже мученически пострадать за католическую веру</w:t>
      </w:r>
      <w:r w:rsidRPr="00B559C7">
        <w:rPr>
          <w:rFonts w:ascii="Times New Roman" w:eastAsia="Times New Roman" w:hAnsi="Times New Roman" w:cs="Times New Roman"/>
          <w:sz w:val="28"/>
          <w:szCs w:val="28"/>
          <w:vertAlign w:val="superscript"/>
        </w:rPr>
        <w:footnoteReference w:id="14"/>
      </w:r>
      <w:r w:rsidRPr="00B559C7">
        <w:rPr>
          <w:rFonts w:ascii="Times New Roman" w:eastAsia="Times New Roman" w:hAnsi="Times New Roman" w:cs="Times New Roman"/>
          <w:sz w:val="28"/>
          <w:szCs w:val="28"/>
        </w:rPr>
        <w:t>. Однако все его противодействие свелось к местечковым интригам в пределах города Полоцка</w:t>
      </w:r>
      <w:r w:rsidRPr="00B559C7">
        <w:rPr>
          <w:rFonts w:ascii="Times New Roman" w:eastAsia="Times New Roman" w:hAnsi="Times New Roman" w:cs="Times New Roman"/>
          <w:sz w:val="28"/>
          <w:szCs w:val="28"/>
          <w:vertAlign w:val="superscript"/>
        </w:rPr>
        <w:footnoteReference w:id="15"/>
      </w:r>
      <w:r w:rsidRPr="00B559C7">
        <w:rPr>
          <w:rFonts w:ascii="Times New Roman" w:eastAsia="Times New Roman" w:hAnsi="Times New Roman" w:cs="Times New Roman"/>
          <w:sz w:val="28"/>
          <w:szCs w:val="28"/>
        </w:rPr>
        <w:t>. Все это не имело серьезного значения и было</w:t>
      </w:r>
      <w:proofErr w:type="gramEnd"/>
      <w:r w:rsidRPr="00B559C7">
        <w:rPr>
          <w:rFonts w:ascii="Times New Roman" w:eastAsia="Times New Roman" w:hAnsi="Times New Roman" w:cs="Times New Roman"/>
          <w:sz w:val="28"/>
          <w:szCs w:val="28"/>
        </w:rPr>
        <w:t xml:space="preserve"> легко остановлено назначением в 1829 г. епископа Иосифа викарием Белорусской епархии.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Впрочем, старая униатская иерархия очень скоро после начала реформ покинула этот мир. Епископы </w:t>
      </w:r>
      <w:proofErr w:type="spellStart"/>
      <w:r w:rsidRPr="00B559C7">
        <w:rPr>
          <w:rFonts w:ascii="Times New Roman" w:eastAsia="Times New Roman" w:hAnsi="Times New Roman" w:cs="Times New Roman"/>
          <w:sz w:val="28"/>
          <w:szCs w:val="28"/>
        </w:rPr>
        <w:t>Адриан</w:t>
      </w:r>
      <w:proofErr w:type="spellEnd"/>
      <w:r w:rsidRPr="00B559C7">
        <w:rPr>
          <w:rFonts w:ascii="Times New Roman" w:eastAsia="Times New Roman" w:hAnsi="Times New Roman" w:cs="Times New Roman"/>
          <w:sz w:val="28"/>
          <w:szCs w:val="28"/>
        </w:rPr>
        <w:t xml:space="preserve"> </w:t>
      </w:r>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Головня</w:t>
      </w:r>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и Кирилл </w:t>
      </w:r>
      <w:r w:rsidR="00CA15DC"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Сероцинский</w:t>
      </w:r>
      <w:proofErr w:type="spellEnd"/>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умерли в 1831 г., Иаков </w:t>
      </w:r>
      <w:r w:rsidR="00CA15DC"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Мартусевич</w:t>
      </w:r>
      <w:proofErr w:type="spellEnd"/>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и Лев </w:t>
      </w:r>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Яворский</w:t>
      </w:r>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 в 1833. Остался только митрополит </w:t>
      </w:r>
      <w:proofErr w:type="spellStart"/>
      <w:r w:rsidRPr="00B559C7">
        <w:rPr>
          <w:rFonts w:ascii="Times New Roman" w:eastAsia="Times New Roman" w:hAnsi="Times New Roman" w:cs="Times New Roman"/>
          <w:sz w:val="28"/>
          <w:szCs w:val="28"/>
        </w:rPr>
        <w:t>Иосафат</w:t>
      </w:r>
      <w:proofErr w:type="spellEnd"/>
      <w:r w:rsidRPr="00B559C7">
        <w:rPr>
          <w:rFonts w:ascii="Times New Roman" w:eastAsia="Times New Roman" w:hAnsi="Times New Roman" w:cs="Times New Roman"/>
          <w:sz w:val="28"/>
          <w:szCs w:val="28"/>
        </w:rPr>
        <w:t xml:space="preserve"> </w:t>
      </w:r>
      <w:r w:rsidR="00CA15DC"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Булгак</w:t>
      </w:r>
      <w:proofErr w:type="spellEnd"/>
      <w:r w:rsidR="00CA15DC"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который решительно ничего не предпринял для сохранения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хотя был твердым католиком. По мнению Г.Я. </w:t>
      </w:r>
      <w:proofErr w:type="spellStart"/>
      <w:r w:rsidRPr="00B559C7">
        <w:rPr>
          <w:rFonts w:ascii="Times New Roman" w:eastAsia="Times New Roman" w:hAnsi="Times New Roman" w:cs="Times New Roman"/>
          <w:sz w:val="28"/>
          <w:szCs w:val="28"/>
        </w:rPr>
        <w:t>Киприановича</w:t>
      </w:r>
      <w:proofErr w:type="spellEnd"/>
      <w:r w:rsidRPr="00B559C7">
        <w:rPr>
          <w:rFonts w:ascii="Times New Roman" w:eastAsia="Times New Roman" w:hAnsi="Times New Roman" w:cs="Times New Roman"/>
          <w:sz w:val="28"/>
          <w:szCs w:val="28"/>
        </w:rPr>
        <w:t xml:space="preserve">, «заслугой» митрополита </w:t>
      </w:r>
      <w:proofErr w:type="spellStart"/>
      <w:r w:rsidRPr="00B559C7">
        <w:rPr>
          <w:rFonts w:ascii="Times New Roman" w:eastAsia="Times New Roman" w:hAnsi="Times New Roman" w:cs="Times New Roman"/>
          <w:sz w:val="28"/>
          <w:szCs w:val="28"/>
        </w:rPr>
        <w:lastRenderedPageBreak/>
        <w:t>Иосафата</w:t>
      </w:r>
      <w:proofErr w:type="spellEnd"/>
      <w:r w:rsidRPr="00B559C7">
        <w:rPr>
          <w:rFonts w:ascii="Times New Roman" w:eastAsia="Times New Roman" w:hAnsi="Times New Roman" w:cs="Times New Roman"/>
          <w:sz w:val="28"/>
          <w:szCs w:val="28"/>
        </w:rPr>
        <w:t xml:space="preserve"> перед делом воссоединения является то, что «он не противодействовал реформам высшего </w:t>
      </w:r>
      <w:proofErr w:type="gramStart"/>
      <w:r w:rsidRPr="00B559C7">
        <w:rPr>
          <w:rFonts w:ascii="Times New Roman" w:eastAsia="Times New Roman" w:hAnsi="Times New Roman" w:cs="Times New Roman"/>
          <w:sz w:val="28"/>
          <w:szCs w:val="28"/>
        </w:rPr>
        <w:t>правительства</w:t>
      </w:r>
      <w:proofErr w:type="gramEnd"/>
      <w:r w:rsidRPr="00B559C7">
        <w:rPr>
          <w:rFonts w:ascii="Times New Roman" w:eastAsia="Times New Roman" w:hAnsi="Times New Roman" w:cs="Times New Roman"/>
          <w:sz w:val="28"/>
          <w:szCs w:val="28"/>
        </w:rPr>
        <w:t xml:space="preserve">… Кроме того, долговременное пребывание приверженного к </w:t>
      </w:r>
      <w:r w:rsidR="00DB15C7" w:rsidRPr="00B559C7">
        <w:rPr>
          <w:rFonts w:ascii="Times New Roman" w:eastAsia="Times New Roman" w:hAnsi="Times New Roman" w:cs="Times New Roman"/>
          <w:sz w:val="28"/>
          <w:szCs w:val="28"/>
        </w:rPr>
        <w:t>Унии</w:t>
      </w:r>
      <w:r w:rsidR="00B7035D">
        <w:rPr>
          <w:rFonts w:ascii="Times New Roman" w:eastAsia="Times New Roman" w:hAnsi="Times New Roman" w:cs="Times New Roman"/>
          <w:sz w:val="28"/>
          <w:szCs w:val="28"/>
        </w:rPr>
        <w:t xml:space="preserve"> митрополита </w:t>
      </w:r>
      <w:proofErr w:type="spellStart"/>
      <w:r w:rsidR="00B7035D">
        <w:rPr>
          <w:rFonts w:ascii="Times New Roman" w:eastAsia="Times New Roman" w:hAnsi="Times New Roman" w:cs="Times New Roman"/>
          <w:sz w:val="28"/>
          <w:szCs w:val="28"/>
        </w:rPr>
        <w:t>Булгака</w:t>
      </w:r>
      <w:proofErr w:type="spellEnd"/>
      <w:r w:rsidR="00B7035D">
        <w:rPr>
          <w:rFonts w:ascii="Times New Roman" w:eastAsia="Times New Roman" w:hAnsi="Times New Roman" w:cs="Times New Roman"/>
          <w:sz w:val="28"/>
          <w:szCs w:val="28"/>
        </w:rPr>
        <w:t xml:space="preserve"> во главе В</w:t>
      </w:r>
      <w:r w:rsidRPr="00B559C7">
        <w:rPr>
          <w:rFonts w:ascii="Times New Roman" w:eastAsia="Times New Roman" w:hAnsi="Times New Roman" w:cs="Times New Roman"/>
          <w:sz w:val="28"/>
          <w:szCs w:val="28"/>
        </w:rPr>
        <w:t>ысшего униатского церковного управления, в подготовительный период воссоединения давало санкцию некоторым мероприятиям, исходившим из коллегии, в глазах ревностных униатов»</w:t>
      </w:r>
      <w:r w:rsidRPr="00B559C7">
        <w:rPr>
          <w:rFonts w:ascii="Times New Roman" w:eastAsia="Times New Roman" w:hAnsi="Times New Roman" w:cs="Times New Roman"/>
          <w:sz w:val="28"/>
          <w:szCs w:val="28"/>
          <w:vertAlign w:val="superscript"/>
        </w:rPr>
        <w:footnoteReference w:id="16"/>
      </w:r>
      <w:r w:rsidRPr="00B559C7">
        <w:rPr>
          <w:rFonts w:ascii="Times New Roman" w:eastAsia="Times New Roman" w:hAnsi="Times New Roman" w:cs="Times New Roman"/>
          <w:sz w:val="28"/>
          <w:szCs w:val="28"/>
        </w:rPr>
        <w:t xml:space="preserve">. Горькая «заслуга» для убежденного католика.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После 1834 г. еще одним, вместе с митрополитом </w:t>
      </w:r>
      <w:proofErr w:type="spellStart"/>
      <w:r w:rsidRPr="00B559C7">
        <w:rPr>
          <w:rFonts w:ascii="Times New Roman" w:eastAsia="Times New Roman" w:hAnsi="Times New Roman" w:cs="Times New Roman"/>
          <w:sz w:val="28"/>
          <w:szCs w:val="28"/>
        </w:rPr>
        <w:t>Иосафатом</w:t>
      </w:r>
      <w:proofErr w:type="spellEnd"/>
      <w:r w:rsidRPr="00B559C7">
        <w:rPr>
          <w:rFonts w:ascii="Times New Roman" w:eastAsia="Times New Roman" w:hAnsi="Times New Roman" w:cs="Times New Roman"/>
          <w:sz w:val="28"/>
          <w:szCs w:val="28"/>
        </w:rPr>
        <w:t xml:space="preserve"> </w:t>
      </w:r>
      <w:r w:rsidR="000E1543"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Булгаком</w:t>
      </w:r>
      <w:proofErr w:type="spellEnd"/>
      <w:r w:rsidR="000E1543"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явным противником воссоединения был епископ </w:t>
      </w:r>
      <w:proofErr w:type="spellStart"/>
      <w:r w:rsidRPr="00B559C7">
        <w:rPr>
          <w:rFonts w:ascii="Times New Roman" w:eastAsia="Times New Roman" w:hAnsi="Times New Roman" w:cs="Times New Roman"/>
          <w:sz w:val="28"/>
          <w:szCs w:val="28"/>
        </w:rPr>
        <w:t>Пинский</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rPr>
        <w:t>Иосафат</w:t>
      </w:r>
      <w:proofErr w:type="spellEnd"/>
      <w:r w:rsidRPr="00B559C7">
        <w:rPr>
          <w:rFonts w:ascii="Times New Roman" w:eastAsia="Times New Roman" w:hAnsi="Times New Roman" w:cs="Times New Roman"/>
          <w:sz w:val="28"/>
          <w:szCs w:val="28"/>
        </w:rPr>
        <w:t xml:space="preserve"> </w:t>
      </w:r>
      <w:r w:rsidR="000E1543"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Жарский</w:t>
      </w:r>
      <w:proofErr w:type="spellEnd"/>
      <w:r w:rsidR="000E1543"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Но он уронил себя стяжательством. По свидетельству митрополита Иосифа, </w:t>
      </w:r>
      <w:proofErr w:type="spellStart"/>
      <w:r w:rsidRPr="00B559C7">
        <w:rPr>
          <w:rFonts w:ascii="Times New Roman" w:eastAsia="Times New Roman" w:hAnsi="Times New Roman" w:cs="Times New Roman"/>
          <w:sz w:val="28"/>
          <w:szCs w:val="28"/>
        </w:rPr>
        <w:t>Жарский</w:t>
      </w:r>
      <w:proofErr w:type="spellEnd"/>
      <w:r w:rsidRPr="00B559C7">
        <w:rPr>
          <w:rFonts w:ascii="Times New Roman" w:eastAsia="Times New Roman" w:hAnsi="Times New Roman" w:cs="Times New Roman"/>
          <w:sz w:val="28"/>
          <w:szCs w:val="28"/>
        </w:rPr>
        <w:t xml:space="preserve">, будучи архимандритом, во время визитации обителей в 1832 г. «выжимал, что мог из монастырей, даже возил с собою ювелира и </w:t>
      </w:r>
      <w:proofErr w:type="gramStart"/>
      <w:r w:rsidRPr="00B559C7">
        <w:rPr>
          <w:rFonts w:ascii="Times New Roman" w:eastAsia="Times New Roman" w:hAnsi="Times New Roman" w:cs="Times New Roman"/>
          <w:sz w:val="28"/>
          <w:szCs w:val="28"/>
        </w:rPr>
        <w:t>прибирал</w:t>
      </w:r>
      <w:proofErr w:type="gramEnd"/>
      <w:r w:rsidRPr="00B559C7">
        <w:rPr>
          <w:rFonts w:ascii="Times New Roman" w:eastAsia="Times New Roman" w:hAnsi="Times New Roman" w:cs="Times New Roman"/>
          <w:sz w:val="28"/>
          <w:szCs w:val="28"/>
        </w:rPr>
        <w:t xml:space="preserve"> будто к рукам драгоценные камни, заменяя их стеклышками»</w:t>
      </w:r>
      <w:r w:rsidRPr="00B559C7">
        <w:rPr>
          <w:rFonts w:ascii="Times New Roman" w:eastAsia="Times New Roman" w:hAnsi="Times New Roman" w:cs="Times New Roman"/>
          <w:sz w:val="28"/>
          <w:szCs w:val="28"/>
          <w:vertAlign w:val="superscript"/>
        </w:rPr>
        <w:footnoteReference w:id="17"/>
      </w:r>
      <w:r w:rsidRPr="00B559C7">
        <w:rPr>
          <w:rFonts w:ascii="Times New Roman" w:eastAsia="Times New Roman" w:hAnsi="Times New Roman" w:cs="Times New Roman"/>
          <w:sz w:val="28"/>
          <w:szCs w:val="28"/>
        </w:rPr>
        <w:t xml:space="preserve">. При возведении в епископский сан он получил большее, чем владыки Антоний Зубко и Василий </w:t>
      </w:r>
      <w:proofErr w:type="spellStart"/>
      <w:r w:rsidRPr="00B559C7">
        <w:rPr>
          <w:rFonts w:ascii="Times New Roman" w:eastAsia="Times New Roman" w:hAnsi="Times New Roman" w:cs="Times New Roman"/>
          <w:sz w:val="28"/>
          <w:szCs w:val="28"/>
        </w:rPr>
        <w:t>Лужинский</w:t>
      </w:r>
      <w:proofErr w:type="spellEnd"/>
      <w:r w:rsidRPr="00B559C7">
        <w:rPr>
          <w:rFonts w:ascii="Times New Roman" w:eastAsia="Times New Roman" w:hAnsi="Times New Roman" w:cs="Times New Roman"/>
          <w:sz w:val="28"/>
          <w:szCs w:val="28"/>
        </w:rPr>
        <w:t xml:space="preserve"> содержание. Ему были переданы в управление </w:t>
      </w:r>
      <w:proofErr w:type="spellStart"/>
      <w:r w:rsidRPr="00B559C7">
        <w:rPr>
          <w:rFonts w:ascii="Times New Roman" w:eastAsia="Times New Roman" w:hAnsi="Times New Roman" w:cs="Times New Roman"/>
          <w:sz w:val="28"/>
          <w:szCs w:val="28"/>
        </w:rPr>
        <w:t>фундуши</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rPr>
        <w:t>Бытеньского</w:t>
      </w:r>
      <w:proofErr w:type="spellEnd"/>
      <w:r w:rsidRPr="00B559C7">
        <w:rPr>
          <w:rFonts w:ascii="Times New Roman" w:eastAsia="Times New Roman" w:hAnsi="Times New Roman" w:cs="Times New Roman"/>
          <w:sz w:val="28"/>
          <w:szCs w:val="28"/>
        </w:rPr>
        <w:t xml:space="preserve">, Лещинского и упраздненного </w:t>
      </w:r>
      <w:proofErr w:type="spellStart"/>
      <w:r w:rsidRPr="00B559C7">
        <w:rPr>
          <w:rFonts w:ascii="Times New Roman" w:eastAsia="Times New Roman" w:hAnsi="Times New Roman" w:cs="Times New Roman"/>
          <w:sz w:val="28"/>
          <w:szCs w:val="28"/>
        </w:rPr>
        <w:t>Антопольского</w:t>
      </w:r>
      <w:proofErr w:type="spellEnd"/>
      <w:r w:rsidRPr="00B559C7">
        <w:rPr>
          <w:rFonts w:ascii="Times New Roman" w:eastAsia="Times New Roman" w:hAnsi="Times New Roman" w:cs="Times New Roman"/>
          <w:sz w:val="28"/>
          <w:szCs w:val="28"/>
        </w:rPr>
        <w:t xml:space="preserve"> монастырей, а также капитал, ранее находившийся в руках провинциалов Литовской и Русской провинций. Таким шагом правительство не покупало лояльность </w:t>
      </w:r>
      <w:proofErr w:type="spellStart"/>
      <w:r w:rsidRPr="00B559C7">
        <w:rPr>
          <w:rFonts w:ascii="Times New Roman" w:eastAsia="Times New Roman" w:hAnsi="Times New Roman" w:cs="Times New Roman"/>
          <w:sz w:val="28"/>
          <w:szCs w:val="28"/>
        </w:rPr>
        <w:t>Жарского</w:t>
      </w:r>
      <w:proofErr w:type="spellEnd"/>
      <w:r w:rsidRPr="00B559C7">
        <w:rPr>
          <w:rFonts w:ascii="Times New Roman" w:eastAsia="Times New Roman" w:hAnsi="Times New Roman" w:cs="Times New Roman"/>
          <w:sz w:val="28"/>
          <w:szCs w:val="28"/>
        </w:rPr>
        <w:t xml:space="preserve">. Блудов надеялся на то, что, получив епископское посвящение, </w:t>
      </w:r>
      <w:proofErr w:type="spellStart"/>
      <w:r w:rsidRPr="00B559C7">
        <w:rPr>
          <w:rFonts w:ascii="Times New Roman" w:eastAsia="Times New Roman" w:hAnsi="Times New Roman" w:cs="Times New Roman"/>
          <w:sz w:val="28"/>
          <w:szCs w:val="28"/>
        </w:rPr>
        <w:t>Жарский</w:t>
      </w:r>
      <w:proofErr w:type="spellEnd"/>
      <w:r w:rsidRPr="00B559C7">
        <w:rPr>
          <w:rFonts w:ascii="Times New Roman" w:eastAsia="Times New Roman" w:hAnsi="Times New Roman" w:cs="Times New Roman"/>
          <w:sz w:val="28"/>
          <w:szCs w:val="28"/>
        </w:rPr>
        <w:t xml:space="preserve"> использует предоставленные ему средства на литургические преобразования в монастырях. Однако эти надежды оказались напрасными</w:t>
      </w:r>
      <w:r w:rsidRPr="00B559C7">
        <w:rPr>
          <w:rStyle w:val="a5"/>
          <w:rFonts w:eastAsia="Times New Roman"/>
          <w:sz w:val="28"/>
          <w:szCs w:val="28"/>
        </w:rPr>
        <w:footnoteReference w:id="18"/>
      </w:r>
      <w:r w:rsidRPr="00B559C7">
        <w:rPr>
          <w:rFonts w:ascii="Times New Roman" w:eastAsia="Times New Roman" w:hAnsi="Times New Roman" w:cs="Times New Roman"/>
          <w:sz w:val="28"/>
          <w:szCs w:val="28"/>
        </w:rPr>
        <w:t xml:space="preserve">. «Сделавшись епископом, – пишет И.А. </w:t>
      </w:r>
      <w:proofErr w:type="spellStart"/>
      <w:r w:rsidRPr="00B559C7">
        <w:rPr>
          <w:rFonts w:ascii="Times New Roman" w:eastAsia="Times New Roman" w:hAnsi="Times New Roman" w:cs="Times New Roman"/>
          <w:sz w:val="28"/>
          <w:szCs w:val="28"/>
        </w:rPr>
        <w:t>Хлебцевич</w:t>
      </w:r>
      <w:proofErr w:type="spellEnd"/>
      <w:r w:rsidRPr="00B559C7">
        <w:rPr>
          <w:rFonts w:ascii="Times New Roman" w:eastAsia="Times New Roman" w:hAnsi="Times New Roman" w:cs="Times New Roman"/>
          <w:sz w:val="28"/>
          <w:szCs w:val="28"/>
        </w:rPr>
        <w:t xml:space="preserve">, –  </w:t>
      </w:r>
      <w:proofErr w:type="spellStart"/>
      <w:r w:rsidRPr="00B559C7">
        <w:rPr>
          <w:rFonts w:ascii="Times New Roman" w:eastAsia="Times New Roman" w:hAnsi="Times New Roman" w:cs="Times New Roman"/>
          <w:sz w:val="28"/>
          <w:szCs w:val="28"/>
        </w:rPr>
        <w:t>Жарский</w:t>
      </w:r>
      <w:proofErr w:type="spellEnd"/>
      <w:r w:rsidRPr="00B559C7">
        <w:rPr>
          <w:rFonts w:ascii="Times New Roman" w:eastAsia="Times New Roman" w:hAnsi="Times New Roman" w:cs="Times New Roman"/>
          <w:sz w:val="28"/>
          <w:szCs w:val="28"/>
        </w:rPr>
        <w:t xml:space="preserve">… оказывал всем распоряжениям епископа Иосифа чисто пассивное противодействие, проще сказать не исполнял предписаний епархиальной власти. </w:t>
      </w:r>
      <w:proofErr w:type="gramStart"/>
      <w:r w:rsidRPr="00B559C7">
        <w:rPr>
          <w:rFonts w:ascii="Times New Roman" w:eastAsia="Times New Roman" w:hAnsi="Times New Roman" w:cs="Times New Roman"/>
          <w:sz w:val="28"/>
          <w:szCs w:val="28"/>
        </w:rPr>
        <w:t>Открыто действовать и притом активно он не мог уже по тому самому, что был викарным епископом, подчиненным епархиальному епископу Иосифу, а главное, что его в Петербурге уже поняли»</w:t>
      </w:r>
      <w:r w:rsidRPr="00B559C7">
        <w:rPr>
          <w:rFonts w:ascii="Times New Roman" w:eastAsia="Times New Roman" w:hAnsi="Times New Roman" w:cs="Times New Roman"/>
          <w:sz w:val="28"/>
          <w:szCs w:val="28"/>
          <w:vertAlign w:val="superscript"/>
        </w:rPr>
        <w:footnoteReference w:id="19"/>
      </w:r>
      <w:r w:rsidRPr="00B559C7">
        <w:rPr>
          <w:rFonts w:ascii="Times New Roman" w:eastAsia="Times New Roman" w:hAnsi="Times New Roman" w:cs="Times New Roman"/>
          <w:sz w:val="28"/>
          <w:szCs w:val="28"/>
        </w:rPr>
        <w:t>. После его кончины в начале 1838 г. была найдена предсмертная записка, в которой он объявлял себя неп</w:t>
      </w:r>
      <w:r w:rsidR="000E1543" w:rsidRPr="00B559C7">
        <w:rPr>
          <w:rFonts w:ascii="Times New Roman" w:eastAsia="Times New Roman" w:hAnsi="Times New Roman" w:cs="Times New Roman"/>
          <w:sz w:val="28"/>
          <w:szCs w:val="28"/>
        </w:rPr>
        <w:t>ричастным ко всем действиям по Г</w:t>
      </w:r>
      <w:r w:rsidRPr="00B559C7">
        <w:rPr>
          <w:rFonts w:ascii="Times New Roman" w:eastAsia="Times New Roman" w:hAnsi="Times New Roman" w:cs="Times New Roman"/>
          <w:sz w:val="28"/>
          <w:szCs w:val="28"/>
        </w:rPr>
        <w:t xml:space="preserve">реко-униатской </w:t>
      </w:r>
      <w:r w:rsidR="003214DA" w:rsidRPr="00B559C7">
        <w:rPr>
          <w:rFonts w:ascii="Times New Roman" w:eastAsia="Times New Roman" w:hAnsi="Times New Roman" w:cs="Times New Roman"/>
          <w:sz w:val="28"/>
          <w:szCs w:val="28"/>
        </w:rPr>
        <w:t>Церк</w:t>
      </w:r>
      <w:r w:rsidRPr="00B559C7">
        <w:rPr>
          <w:rFonts w:ascii="Times New Roman" w:eastAsia="Times New Roman" w:hAnsi="Times New Roman" w:cs="Times New Roman"/>
          <w:sz w:val="28"/>
          <w:szCs w:val="28"/>
        </w:rPr>
        <w:t>ви</w:t>
      </w:r>
      <w:r w:rsidRPr="00B559C7">
        <w:rPr>
          <w:rFonts w:ascii="Times New Roman" w:eastAsia="Times New Roman" w:hAnsi="Times New Roman" w:cs="Times New Roman"/>
          <w:sz w:val="28"/>
          <w:szCs w:val="28"/>
          <w:vertAlign w:val="superscript"/>
        </w:rPr>
        <w:footnoteReference w:id="20"/>
      </w:r>
      <w:r w:rsidRPr="00B559C7">
        <w:rPr>
          <w:rFonts w:ascii="Times New Roman" w:eastAsia="Times New Roman" w:hAnsi="Times New Roman" w:cs="Times New Roman"/>
          <w:sz w:val="28"/>
          <w:szCs w:val="28"/>
        </w:rPr>
        <w:t xml:space="preserve">. Эта записка могла бы заставить отнестись к владыке </w:t>
      </w:r>
      <w:proofErr w:type="spellStart"/>
      <w:r w:rsidRPr="00B559C7">
        <w:rPr>
          <w:rFonts w:ascii="Times New Roman" w:eastAsia="Times New Roman" w:hAnsi="Times New Roman" w:cs="Times New Roman"/>
          <w:sz w:val="28"/>
          <w:szCs w:val="28"/>
        </w:rPr>
        <w:t>Иосафату</w:t>
      </w:r>
      <w:proofErr w:type="spellEnd"/>
      <w:proofErr w:type="gramEnd"/>
      <w:r w:rsidRPr="00B559C7">
        <w:rPr>
          <w:rFonts w:ascii="Times New Roman" w:eastAsia="Times New Roman" w:hAnsi="Times New Roman" w:cs="Times New Roman"/>
          <w:sz w:val="28"/>
          <w:szCs w:val="28"/>
        </w:rPr>
        <w:t xml:space="preserve"> с сочувствием, если бы не тот факт, что при получении епископского сана он дал подписку о желании присоединиться к Православию в любое время.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Таким образом, униатская иерархия не оказала сколько-нибудь значительного противодействия подготовке воссоединения, хотя епископы прекрасно видели, к чему все клонится. Это поразительное свидетельство трагедии униатского сознания, разрываемого между ответственностью перед своим обрядом, послушанием Риму, интересами народа и лояльностью правительству своей страны.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Униатское монашество тоже не противопоставило проекту воссоединения ничего серьезного. </w:t>
      </w:r>
      <w:proofErr w:type="gramStart"/>
      <w:r w:rsidRPr="00B559C7">
        <w:rPr>
          <w:rFonts w:ascii="Times New Roman" w:eastAsia="Times New Roman" w:hAnsi="Times New Roman" w:cs="Times New Roman"/>
          <w:sz w:val="28"/>
          <w:szCs w:val="28"/>
        </w:rPr>
        <w:t>Давая характеристику последовавшему за началом преобразований в</w:t>
      </w:r>
      <w:r w:rsidR="000E1543" w:rsidRPr="00B559C7">
        <w:rPr>
          <w:rFonts w:ascii="Times New Roman" w:eastAsia="Times New Roman" w:hAnsi="Times New Roman" w:cs="Times New Roman"/>
          <w:sz w:val="28"/>
          <w:szCs w:val="28"/>
        </w:rPr>
        <w:t xml:space="preserve"> Унии в</w:t>
      </w:r>
      <w:r w:rsidRPr="00B559C7">
        <w:rPr>
          <w:rFonts w:ascii="Times New Roman" w:eastAsia="Times New Roman" w:hAnsi="Times New Roman" w:cs="Times New Roman"/>
          <w:sz w:val="28"/>
          <w:szCs w:val="28"/>
        </w:rPr>
        <w:t xml:space="preserve"> 1828 г. сопротивлению иночествующих, митрополит Иосиф писал в воспоминаниях:</w:t>
      </w:r>
      <w:proofErr w:type="gramEnd"/>
      <w:r w:rsidRPr="00B559C7">
        <w:rPr>
          <w:rFonts w:ascii="Times New Roman" w:eastAsia="Times New Roman" w:hAnsi="Times New Roman" w:cs="Times New Roman"/>
          <w:sz w:val="28"/>
          <w:szCs w:val="28"/>
        </w:rPr>
        <w:t xml:space="preserve"> «Монашество… </w:t>
      </w:r>
      <w:proofErr w:type="spellStart"/>
      <w:r w:rsidRPr="00B559C7">
        <w:rPr>
          <w:rFonts w:ascii="Times New Roman" w:eastAsia="Times New Roman" w:hAnsi="Times New Roman" w:cs="Times New Roman"/>
          <w:sz w:val="28"/>
          <w:szCs w:val="28"/>
        </w:rPr>
        <w:t>базилианское</w:t>
      </w:r>
      <w:proofErr w:type="spellEnd"/>
      <w:r w:rsidRPr="00B559C7">
        <w:rPr>
          <w:rFonts w:ascii="Times New Roman" w:eastAsia="Times New Roman" w:hAnsi="Times New Roman" w:cs="Times New Roman"/>
          <w:sz w:val="28"/>
          <w:szCs w:val="28"/>
        </w:rPr>
        <w:t xml:space="preserve"> делало порядочную оппозицию – и неудивительно – оно было духом и составом римско-католическое и отстаивало свою самобытность</w:t>
      </w:r>
      <w:proofErr w:type="gramStart"/>
      <w:r w:rsidRPr="00B559C7">
        <w:rPr>
          <w:rFonts w:ascii="Times New Roman" w:eastAsia="Times New Roman" w:hAnsi="Times New Roman" w:cs="Times New Roman"/>
          <w:sz w:val="28"/>
          <w:szCs w:val="28"/>
        </w:rPr>
        <w:t>… К</w:t>
      </w:r>
      <w:proofErr w:type="gramEnd"/>
      <w:r w:rsidRPr="00B559C7">
        <w:rPr>
          <w:rFonts w:ascii="Times New Roman" w:eastAsia="Times New Roman" w:hAnsi="Times New Roman" w:cs="Times New Roman"/>
          <w:sz w:val="28"/>
          <w:szCs w:val="28"/>
        </w:rPr>
        <w:t xml:space="preserve"> </w:t>
      </w:r>
      <w:r w:rsidRPr="00B559C7">
        <w:rPr>
          <w:rFonts w:ascii="Times New Roman" w:eastAsia="Times New Roman" w:hAnsi="Times New Roman" w:cs="Times New Roman"/>
          <w:sz w:val="28"/>
          <w:szCs w:val="28"/>
        </w:rPr>
        <w:lastRenderedPageBreak/>
        <w:t xml:space="preserve">счастью, </w:t>
      </w:r>
      <w:proofErr w:type="spellStart"/>
      <w:r w:rsidRPr="00B559C7">
        <w:rPr>
          <w:rFonts w:ascii="Times New Roman" w:eastAsia="Times New Roman" w:hAnsi="Times New Roman" w:cs="Times New Roman"/>
          <w:sz w:val="28"/>
          <w:szCs w:val="28"/>
        </w:rPr>
        <w:t>базилиане</w:t>
      </w:r>
      <w:proofErr w:type="spellEnd"/>
      <w:r w:rsidRPr="00B559C7">
        <w:rPr>
          <w:rFonts w:ascii="Times New Roman" w:eastAsia="Times New Roman" w:hAnsi="Times New Roman" w:cs="Times New Roman"/>
          <w:sz w:val="28"/>
          <w:szCs w:val="28"/>
        </w:rPr>
        <w:t xml:space="preserve"> не могли ссылаться на догматические и канонические причины, а потому не могли иметь и явной поддержки от римских католиков. Против </w:t>
      </w:r>
      <w:proofErr w:type="spellStart"/>
      <w:r w:rsidRPr="00B559C7">
        <w:rPr>
          <w:rFonts w:ascii="Times New Roman" w:eastAsia="Times New Roman" w:hAnsi="Times New Roman" w:cs="Times New Roman"/>
          <w:sz w:val="28"/>
          <w:szCs w:val="28"/>
        </w:rPr>
        <w:t>базилиан</w:t>
      </w:r>
      <w:proofErr w:type="spellEnd"/>
      <w:r w:rsidRPr="00B559C7">
        <w:rPr>
          <w:rFonts w:ascii="Times New Roman" w:eastAsia="Times New Roman" w:hAnsi="Times New Roman" w:cs="Times New Roman"/>
          <w:sz w:val="28"/>
          <w:szCs w:val="28"/>
        </w:rPr>
        <w:t xml:space="preserve">, как и в первых основных мерах униатского дела, </w:t>
      </w:r>
      <w:proofErr w:type="spellStart"/>
      <w:r w:rsidRPr="00B559C7">
        <w:rPr>
          <w:rFonts w:ascii="Times New Roman" w:eastAsia="Times New Roman" w:hAnsi="Times New Roman" w:cs="Times New Roman"/>
          <w:sz w:val="28"/>
          <w:szCs w:val="28"/>
        </w:rPr>
        <w:t>действуемо</w:t>
      </w:r>
      <w:proofErr w:type="spellEnd"/>
      <w:r w:rsidRPr="00B559C7">
        <w:rPr>
          <w:rFonts w:ascii="Times New Roman" w:eastAsia="Times New Roman" w:hAnsi="Times New Roman" w:cs="Times New Roman"/>
          <w:sz w:val="28"/>
          <w:szCs w:val="28"/>
        </w:rPr>
        <w:t xml:space="preserve"> было сообразно папским </w:t>
      </w:r>
      <w:proofErr w:type="spellStart"/>
      <w:r w:rsidRPr="00B559C7">
        <w:rPr>
          <w:rFonts w:ascii="Times New Roman" w:eastAsia="Times New Roman" w:hAnsi="Times New Roman" w:cs="Times New Roman"/>
          <w:sz w:val="28"/>
          <w:szCs w:val="28"/>
        </w:rPr>
        <w:t>булам</w:t>
      </w:r>
      <w:proofErr w:type="spellEnd"/>
      <w:r w:rsidRPr="00B559C7">
        <w:rPr>
          <w:rFonts w:ascii="Times New Roman" w:eastAsia="Times New Roman" w:hAnsi="Times New Roman" w:cs="Times New Roman"/>
          <w:sz w:val="28"/>
          <w:szCs w:val="28"/>
        </w:rPr>
        <w:t xml:space="preserve"> и постановлениям. </w:t>
      </w:r>
      <w:proofErr w:type="gramStart"/>
      <w:r w:rsidRPr="00B559C7">
        <w:rPr>
          <w:rFonts w:ascii="Times New Roman" w:eastAsia="Times New Roman" w:hAnsi="Times New Roman" w:cs="Times New Roman"/>
          <w:sz w:val="28"/>
          <w:szCs w:val="28"/>
        </w:rPr>
        <w:t>При том</w:t>
      </w:r>
      <w:proofErr w:type="gram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rPr>
        <w:t>базилиане</w:t>
      </w:r>
      <w:proofErr w:type="spellEnd"/>
      <w:r w:rsidRPr="00B559C7">
        <w:rPr>
          <w:rFonts w:ascii="Times New Roman" w:eastAsia="Times New Roman" w:hAnsi="Times New Roman" w:cs="Times New Roman"/>
          <w:sz w:val="28"/>
          <w:szCs w:val="28"/>
        </w:rPr>
        <w:t xml:space="preserve"> не имели никакого влияния на белое униатское духовенство; напротив, были с ним в постоянном антагонизме. Потому оппозиция </w:t>
      </w:r>
      <w:proofErr w:type="spellStart"/>
      <w:r w:rsidRPr="00B559C7">
        <w:rPr>
          <w:rFonts w:ascii="Times New Roman" w:eastAsia="Times New Roman" w:hAnsi="Times New Roman" w:cs="Times New Roman"/>
          <w:sz w:val="28"/>
          <w:szCs w:val="28"/>
        </w:rPr>
        <w:t>базилиан</w:t>
      </w:r>
      <w:proofErr w:type="spellEnd"/>
      <w:r w:rsidRPr="00B559C7">
        <w:rPr>
          <w:rFonts w:ascii="Times New Roman" w:eastAsia="Times New Roman" w:hAnsi="Times New Roman" w:cs="Times New Roman"/>
          <w:sz w:val="28"/>
          <w:szCs w:val="28"/>
        </w:rPr>
        <w:t xml:space="preserve"> не имела почти никакого вредного действия, а через несколько времени и прекратилась совершенно, особенно по выходе в латинство более рьяных </w:t>
      </w:r>
      <w:proofErr w:type="spellStart"/>
      <w:r w:rsidRPr="00B559C7">
        <w:rPr>
          <w:rFonts w:ascii="Times New Roman" w:eastAsia="Times New Roman" w:hAnsi="Times New Roman" w:cs="Times New Roman"/>
          <w:sz w:val="28"/>
          <w:szCs w:val="28"/>
        </w:rPr>
        <w:t>базилиан</w:t>
      </w:r>
      <w:proofErr w:type="spellEnd"/>
      <w:r w:rsidRPr="00B559C7">
        <w:rPr>
          <w:rFonts w:ascii="Times New Roman" w:eastAsia="Times New Roman" w:hAnsi="Times New Roman" w:cs="Times New Roman"/>
          <w:sz w:val="28"/>
          <w:szCs w:val="28"/>
        </w:rPr>
        <w:t xml:space="preserve"> и после смерти в 1830 году провинциалов </w:t>
      </w:r>
      <w:proofErr w:type="spellStart"/>
      <w:r w:rsidRPr="00B559C7">
        <w:rPr>
          <w:rFonts w:ascii="Times New Roman" w:eastAsia="Times New Roman" w:hAnsi="Times New Roman" w:cs="Times New Roman"/>
          <w:sz w:val="28"/>
          <w:szCs w:val="28"/>
        </w:rPr>
        <w:t>Билинкевича</w:t>
      </w:r>
      <w:proofErr w:type="spellEnd"/>
      <w:r w:rsidRPr="00B559C7">
        <w:rPr>
          <w:rFonts w:ascii="Times New Roman" w:eastAsia="Times New Roman" w:hAnsi="Times New Roman" w:cs="Times New Roman"/>
          <w:sz w:val="28"/>
          <w:szCs w:val="28"/>
        </w:rPr>
        <w:t xml:space="preserve"> и </w:t>
      </w:r>
      <w:proofErr w:type="spellStart"/>
      <w:r w:rsidRPr="00B559C7">
        <w:rPr>
          <w:rFonts w:ascii="Times New Roman" w:eastAsia="Times New Roman" w:hAnsi="Times New Roman" w:cs="Times New Roman"/>
          <w:sz w:val="28"/>
          <w:szCs w:val="28"/>
        </w:rPr>
        <w:t>Мудровича</w:t>
      </w:r>
      <w:proofErr w:type="spellEnd"/>
      <w:r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vertAlign w:val="superscript"/>
        </w:rPr>
        <w:footnoteReference w:id="21"/>
      </w:r>
      <w:r w:rsidRPr="00B559C7">
        <w:rPr>
          <w:rFonts w:ascii="Times New Roman" w:eastAsia="Times New Roman" w:hAnsi="Times New Roman" w:cs="Times New Roman"/>
          <w:sz w:val="28"/>
          <w:szCs w:val="28"/>
        </w:rPr>
        <w:t>. Действительно, к 1835 г. монастыри покинули выходцы из римского обряда. В униатском монашестве осталось 197 человек</w:t>
      </w:r>
      <w:r w:rsidRPr="00B559C7">
        <w:rPr>
          <w:rFonts w:ascii="Times New Roman" w:eastAsia="Times New Roman" w:hAnsi="Times New Roman" w:cs="Times New Roman"/>
          <w:sz w:val="28"/>
          <w:szCs w:val="28"/>
          <w:vertAlign w:val="superscript"/>
        </w:rPr>
        <w:footnoteReference w:id="22"/>
      </w:r>
      <w:r w:rsidRPr="00B559C7">
        <w:rPr>
          <w:rFonts w:ascii="Times New Roman" w:eastAsia="Times New Roman" w:hAnsi="Times New Roman" w:cs="Times New Roman"/>
          <w:sz w:val="28"/>
          <w:szCs w:val="28"/>
        </w:rPr>
        <w:t xml:space="preserve">. Среди них, рожденных и воспитанных в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было значительное число недовольных, но их сопротивление свелось к непослушанию своим настоятелям, распространению сплетен и слухов, мелким интригам и даже к хулиганским выходкам. Например, в 1838 г. иеромонах </w:t>
      </w:r>
      <w:proofErr w:type="spellStart"/>
      <w:r w:rsidRPr="00B559C7">
        <w:rPr>
          <w:rFonts w:ascii="Times New Roman" w:eastAsia="Times New Roman" w:hAnsi="Times New Roman" w:cs="Times New Roman"/>
          <w:sz w:val="28"/>
          <w:szCs w:val="28"/>
        </w:rPr>
        <w:t>Иосафат</w:t>
      </w:r>
      <w:proofErr w:type="spellEnd"/>
      <w:r w:rsidRPr="00B559C7">
        <w:rPr>
          <w:rFonts w:ascii="Times New Roman" w:eastAsia="Times New Roman" w:hAnsi="Times New Roman" w:cs="Times New Roman"/>
          <w:sz w:val="28"/>
          <w:szCs w:val="28"/>
        </w:rPr>
        <w:t xml:space="preserve"> </w:t>
      </w:r>
      <w:r w:rsidR="00684D46"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Шавровский</w:t>
      </w:r>
      <w:proofErr w:type="spellEnd"/>
      <w:r w:rsidR="00684D46"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отправил престарелому митрополиту </w:t>
      </w:r>
      <w:proofErr w:type="spellStart"/>
      <w:r w:rsidRPr="00B559C7">
        <w:rPr>
          <w:rFonts w:ascii="Times New Roman" w:eastAsia="Times New Roman" w:hAnsi="Times New Roman" w:cs="Times New Roman"/>
          <w:sz w:val="28"/>
          <w:szCs w:val="28"/>
        </w:rPr>
        <w:t>Иосафату</w:t>
      </w:r>
      <w:proofErr w:type="spellEnd"/>
      <w:r w:rsidRPr="00B559C7">
        <w:rPr>
          <w:rFonts w:ascii="Times New Roman" w:eastAsia="Times New Roman" w:hAnsi="Times New Roman" w:cs="Times New Roman"/>
          <w:sz w:val="28"/>
          <w:szCs w:val="28"/>
        </w:rPr>
        <w:t xml:space="preserve"> </w:t>
      </w:r>
      <w:r w:rsidR="00684D46"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Булгаку</w:t>
      </w:r>
      <w:proofErr w:type="spellEnd"/>
      <w:r w:rsidR="00684D46"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письмо, в котором, не </w:t>
      </w:r>
      <w:proofErr w:type="gramStart"/>
      <w:r w:rsidRPr="00B559C7">
        <w:rPr>
          <w:rFonts w:ascii="Times New Roman" w:eastAsia="Times New Roman" w:hAnsi="Times New Roman" w:cs="Times New Roman"/>
          <w:sz w:val="28"/>
          <w:szCs w:val="28"/>
        </w:rPr>
        <w:t>стесняясь в выражениях писал</w:t>
      </w:r>
      <w:proofErr w:type="gramEnd"/>
      <w:r w:rsidRPr="00B559C7">
        <w:rPr>
          <w:rFonts w:ascii="Times New Roman" w:eastAsia="Times New Roman" w:hAnsi="Times New Roman" w:cs="Times New Roman"/>
          <w:sz w:val="28"/>
          <w:szCs w:val="28"/>
        </w:rPr>
        <w:t xml:space="preserve">: </w:t>
      </w:r>
      <w:proofErr w:type="gramStart"/>
      <w:r w:rsidRPr="00B559C7">
        <w:rPr>
          <w:rFonts w:ascii="Times New Roman" w:eastAsia="Times New Roman" w:hAnsi="Times New Roman" w:cs="Times New Roman"/>
          <w:sz w:val="28"/>
          <w:szCs w:val="28"/>
        </w:rPr>
        <w:t xml:space="preserve">«Не удивляйся, что я пишу к тебе; я не решался на это, но мне три раза являлся св. </w:t>
      </w:r>
      <w:proofErr w:type="spellStart"/>
      <w:r w:rsidRPr="00B559C7">
        <w:rPr>
          <w:rFonts w:ascii="Times New Roman" w:eastAsia="Times New Roman" w:hAnsi="Times New Roman" w:cs="Times New Roman"/>
          <w:sz w:val="28"/>
          <w:szCs w:val="28"/>
        </w:rPr>
        <w:t>Иосафат</w:t>
      </w:r>
      <w:proofErr w:type="spellEnd"/>
      <w:r w:rsidRPr="00B559C7">
        <w:rPr>
          <w:rFonts w:ascii="Times New Roman" w:eastAsia="Times New Roman" w:hAnsi="Times New Roman" w:cs="Times New Roman"/>
          <w:sz w:val="28"/>
          <w:szCs w:val="28"/>
        </w:rPr>
        <w:t xml:space="preserve"> и велел сказать тебе – «ты продал </w:t>
      </w:r>
      <w:r w:rsidR="00DB15C7" w:rsidRPr="00B559C7">
        <w:rPr>
          <w:rFonts w:ascii="Times New Roman" w:eastAsia="Times New Roman" w:hAnsi="Times New Roman" w:cs="Times New Roman"/>
          <w:sz w:val="28"/>
          <w:szCs w:val="28"/>
        </w:rPr>
        <w:t>Унию</w:t>
      </w:r>
      <w:r w:rsidRPr="00B559C7">
        <w:rPr>
          <w:rFonts w:ascii="Times New Roman" w:eastAsia="Times New Roman" w:hAnsi="Times New Roman" w:cs="Times New Roman"/>
          <w:sz w:val="28"/>
          <w:szCs w:val="28"/>
        </w:rPr>
        <w:t xml:space="preserve">; ты не пастырь, а волк… недаром ты называешься </w:t>
      </w:r>
      <w:proofErr w:type="spellStart"/>
      <w:r w:rsidRPr="00B559C7">
        <w:rPr>
          <w:rFonts w:ascii="Times New Roman" w:eastAsia="Times New Roman" w:hAnsi="Times New Roman" w:cs="Times New Roman"/>
          <w:sz w:val="28"/>
          <w:szCs w:val="28"/>
        </w:rPr>
        <w:t>Булгак</w:t>
      </w:r>
      <w:proofErr w:type="spellEnd"/>
      <w:r w:rsidRPr="00B559C7">
        <w:rPr>
          <w:rFonts w:ascii="Times New Roman" w:eastAsia="Times New Roman" w:hAnsi="Times New Roman" w:cs="Times New Roman"/>
          <w:sz w:val="28"/>
          <w:szCs w:val="28"/>
        </w:rPr>
        <w:t>, – это на буллу гак»</w:t>
      </w:r>
      <w:r w:rsidRPr="00B559C7">
        <w:rPr>
          <w:rFonts w:ascii="Times New Roman" w:eastAsia="Times New Roman" w:hAnsi="Times New Roman" w:cs="Times New Roman"/>
          <w:sz w:val="28"/>
          <w:szCs w:val="28"/>
          <w:vertAlign w:val="superscript"/>
        </w:rPr>
        <w:footnoteReference w:id="23"/>
      </w:r>
      <w:r w:rsidRPr="00B559C7">
        <w:rPr>
          <w:rFonts w:ascii="Times New Roman" w:eastAsia="Times New Roman" w:hAnsi="Times New Roman" w:cs="Times New Roman"/>
          <w:sz w:val="28"/>
          <w:szCs w:val="28"/>
        </w:rPr>
        <w:t xml:space="preserve">. За дерзость </w:t>
      </w:r>
      <w:proofErr w:type="spellStart"/>
      <w:r w:rsidRPr="00B559C7">
        <w:rPr>
          <w:rFonts w:ascii="Times New Roman" w:eastAsia="Times New Roman" w:hAnsi="Times New Roman" w:cs="Times New Roman"/>
          <w:sz w:val="28"/>
          <w:szCs w:val="28"/>
        </w:rPr>
        <w:t>Шавровский</w:t>
      </w:r>
      <w:proofErr w:type="spellEnd"/>
      <w:r w:rsidRPr="00B559C7">
        <w:rPr>
          <w:rFonts w:ascii="Times New Roman" w:eastAsia="Times New Roman" w:hAnsi="Times New Roman" w:cs="Times New Roman"/>
          <w:sz w:val="28"/>
          <w:szCs w:val="28"/>
        </w:rPr>
        <w:t xml:space="preserve"> был перемещен из </w:t>
      </w:r>
      <w:proofErr w:type="spellStart"/>
      <w:r w:rsidRPr="00B559C7">
        <w:rPr>
          <w:rFonts w:ascii="Times New Roman" w:eastAsia="Times New Roman" w:hAnsi="Times New Roman" w:cs="Times New Roman"/>
          <w:sz w:val="28"/>
          <w:szCs w:val="28"/>
        </w:rPr>
        <w:t>Любовицкого</w:t>
      </w:r>
      <w:proofErr w:type="spellEnd"/>
      <w:r w:rsidRPr="00B559C7">
        <w:rPr>
          <w:rFonts w:ascii="Times New Roman" w:eastAsia="Times New Roman" w:hAnsi="Times New Roman" w:cs="Times New Roman"/>
          <w:sz w:val="28"/>
          <w:szCs w:val="28"/>
        </w:rPr>
        <w:t xml:space="preserve"> в </w:t>
      </w:r>
      <w:proofErr w:type="spellStart"/>
      <w:r w:rsidRPr="00B559C7">
        <w:rPr>
          <w:rFonts w:ascii="Times New Roman" w:eastAsia="Times New Roman" w:hAnsi="Times New Roman" w:cs="Times New Roman"/>
          <w:sz w:val="28"/>
          <w:szCs w:val="28"/>
        </w:rPr>
        <w:t>Березвецкий</w:t>
      </w:r>
      <w:proofErr w:type="spellEnd"/>
      <w:r w:rsidRPr="00B559C7">
        <w:rPr>
          <w:rFonts w:ascii="Times New Roman" w:eastAsia="Times New Roman" w:hAnsi="Times New Roman" w:cs="Times New Roman"/>
          <w:sz w:val="28"/>
          <w:szCs w:val="28"/>
        </w:rPr>
        <w:t xml:space="preserve"> монастырь под строгий надзор настоятеля.</w:t>
      </w:r>
      <w:proofErr w:type="gramEnd"/>
      <w:r w:rsidRPr="00B559C7">
        <w:rPr>
          <w:rFonts w:ascii="Times New Roman" w:eastAsia="Times New Roman" w:hAnsi="Times New Roman" w:cs="Times New Roman"/>
          <w:sz w:val="28"/>
          <w:szCs w:val="28"/>
        </w:rPr>
        <w:t xml:space="preserve"> По-видимому, этот эпизод ускорил кончину митрополита</w:t>
      </w:r>
      <w:r w:rsidRPr="00B559C7">
        <w:rPr>
          <w:rFonts w:ascii="Times New Roman" w:eastAsia="Times New Roman" w:hAnsi="Times New Roman" w:cs="Times New Roman"/>
          <w:sz w:val="28"/>
          <w:szCs w:val="28"/>
          <w:vertAlign w:val="superscript"/>
        </w:rPr>
        <w:footnoteReference w:id="24"/>
      </w:r>
      <w:r w:rsidRPr="00B559C7">
        <w:rPr>
          <w:rFonts w:ascii="Times New Roman" w:eastAsia="Times New Roman" w:hAnsi="Times New Roman" w:cs="Times New Roman"/>
          <w:sz w:val="28"/>
          <w:szCs w:val="28"/>
        </w:rPr>
        <w:t>.</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В условиях, когда естественные противники или не сумели организовать эффективное сопротивление, или заняли пассивную позицию, той частью униатского клира, от которой зависел успех или провал подготовки общего воссоединения, являлось белое приходское духовенство. Настроение и взгляды этих людей в условиях, когда они оставались единственной интеллигентной силой народа, оказывались решающими.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Надо сказать, что в среде белого духовенства нашлось немалое число убежденных противников союза с Римом. На это указывают православные историки. Они говорят, что митрополит Иосиф выявил и объединил вокруг себя своих единомышленников, что они стали опорой для деятельности </w:t>
      </w:r>
      <w:proofErr w:type="spellStart"/>
      <w:r w:rsidRPr="00B559C7">
        <w:rPr>
          <w:rFonts w:ascii="Times New Roman" w:eastAsia="Times New Roman" w:hAnsi="Times New Roman" w:cs="Times New Roman"/>
          <w:sz w:val="28"/>
          <w:szCs w:val="28"/>
        </w:rPr>
        <w:t>архиерея-воссоединителя</w:t>
      </w:r>
      <w:proofErr w:type="spellEnd"/>
      <w:r w:rsidRPr="00B559C7">
        <w:rPr>
          <w:rFonts w:ascii="Times New Roman" w:eastAsia="Times New Roman" w:hAnsi="Times New Roman" w:cs="Times New Roman"/>
          <w:sz w:val="28"/>
          <w:szCs w:val="28"/>
        </w:rPr>
        <w:t xml:space="preserve">. С этим нельзя не согласиться. Однако нужно отметить, что до 1834 г. владыка никому не открывал свои настоящие намерения. Он подбирал на должности преподавателей Литовской семинарии, на места благочинных и заседателей консистории </w:t>
      </w:r>
      <w:proofErr w:type="gramStart"/>
      <w:r w:rsidRPr="00B559C7">
        <w:rPr>
          <w:rFonts w:ascii="Times New Roman" w:eastAsia="Times New Roman" w:hAnsi="Times New Roman" w:cs="Times New Roman"/>
          <w:sz w:val="28"/>
          <w:szCs w:val="28"/>
        </w:rPr>
        <w:t>людей</w:t>
      </w:r>
      <w:proofErr w:type="gramEnd"/>
      <w:r w:rsidRPr="00B559C7">
        <w:rPr>
          <w:rFonts w:ascii="Times New Roman" w:eastAsia="Times New Roman" w:hAnsi="Times New Roman" w:cs="Times New Roman"/>
          <w:sz w:val="28"/>
          <w:szCs w:val="28"/>
        </w:rPr>
        <w:t xml:space="preserve"> лояльных Православию и российскому правительству. Но это и все. Большего в рамках замысла, предложенного правительству в 1827 г., не требовалось. </w:t>
      </w:r>
      <w:proofErr w:type="gramStart"/>
      <w:r w:rsidRPr="00B559C7">
        <w:rPr>
          <w:rFonts w:ascii="Times New Roman" w:eastAsia="Times New Roman" w:hAnsi="Times New Roman" w:cs="Times New Roman"/>
          <w:sz w:val="28"/>
          <w:szCs w:val="28"/>
        </w:rPr>
        <w:t>Владыка никого не п</w:t>
      </w:r>
      <w:r w:rsidR="00194BE8">
        <w:rPr>
          <w:rFonts w:ascii="Times New Roman" w:eastAsia="Times New Roman" w:hAnsi="Times New Roman" w:cs="Times New Roman"/>
          <w:sz w:val="28"/>
          <w:szCs w:val="28"/>
        </w:rPr>
        <w:t>одталкивал к мысли о полном упразднении</w:t>
      </w:r>
      <w:r w:rsidRPr="00B559C7">
        <w:rPr>
          <w:rFonts w:ascii="Times New Roman" w:eastAsia="Times New Roman" w:hAnsi="Times New Roman" w:cs="Times New Roman"/>
          <w:sz w:val="28"/>
          <w:szCs w:val="28"/>
        </w:rPr>
        <w:t xml:space="preserve">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а говорил лишь о том, что все совершается для блага клира и оздоровления </w:t>
      </w:r>
      <w:r w:rsidR="00684D46" w:rsidRPr="00B559C7">
        <w:rPr>
          <w:rFonts w:ascii="Times New Roman" w:eastAsia="Times New Roman" w:hAnsi="Times New Roman" w:cs="Times New Roman"/>
          <w:sz w:val="28"/>
          <w:szCs w:val="28"/>
        </w:rPr>
        <w:t>Униатской Церкви</w:t>
      </w:r>
      <w:r w:rsidRPr="00B559C7">
        <w:rPr>
          <w:rFonts w:ascii="Times New Roman" w:eastAsia="Times New Roman" w:hAnsi="Times New Roman" w:cs="Times New Roman"/>
          <w:sz w:val="28"/>
          <w:szCs w:val="28"/>
        </w:rPr>
        <w:t>, что, в общем-то, соответствовало действительности</w:t>
      </w:r>
      <w:r w:rsidRPr="00B559C7">
        <w:rPr>
          <w:rFonts w:ascii="Times New Roman" w:eastAsia="Times New Roman" w:hAnsi="Times New Roman" w:cs="Times New Roman"/>
          <w:sz w:val="28"/>
          <w:szCs w:val="28"/>
          <w:vertAlign w:val="superscript"/>
        </w:rPr>
        <w:footnoteReference w:id="25"/>
      </w:r>
      <w:r w:rsidRPr="00B559C7">
        <w:rPr>
          <w:rFonts w:ascii="Times New Roman" w:eastAsia="Times New Roman" w:hAnsi="Times New Roman" w:cs="Times New Roman"/>
          <w:sz w:val="28"/>
          <w:szCs w:val="28"/>
        </w:rPr>
        <w:t>. Разго</w:t>
      </w:r>
      <w:r w:rsidR="00684D46" w:rsidRPr="00B559C7">
        <w:rPr>
          <w:rFonts w:ascii="Times New Roman" w:eastAsia="Times New Roman" w:hAnsi="Times New Roman" w:cs="Times New Roman"/>
          <w:sz w:val="28"/>
          <w:szCs w:val="28"/>
        </w:rPr>
        <w:t>воры о вредности существования Г</w:t>
      </w:r>
      <w:r w:rsidRPr="00B559C7">
        <w:rPr>
          <w:rFonts w:ascii="Times New Roman" w:eastAsia="Times New Roman" w:hAnsi="Times New Roman" w:cs="Times New Roman"/>
          <w:sz w:val="28"/>
          <w:szCs w:val="28"/>
        </w:rPr>
        <w:t xml:space="preserve">реко-католицизма начались после польского восстания 1830-31 гг. в кругу профессоров Литовской семинарии, о чем свидетельствует архиепископ Антоний </w:t>
      </w:r>
      <w:r w:rsidR="00684D46"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Зубко</w:t>
      </w:r>
      <w:r w:rsidR="00684D46"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vertAlign w:val="superscript"/>
        </w:rPr>
        <w:footnoteReference w:id="26"/>
      </w:r>
      <w:r w:rsidRPr="00B559C7">
        <w:rPr>
          <w:rFonts w:ascii="Times New Roman" w:eastAsia="Times New Roman" w:hAnsi="Times New Roman" w:cs="Times New Roman"/>
          <w:sz w:val="28"/>
          <w:szCs w:val="28"/>
        </w:rPr>
        <w:t xml:space="preserve">, но это </w:t>
      </w:r>
      <w:r w:rsidRPr="00B559C7">
        <w:rPr>
          <w:rFonts w:ascii="Times New Roman" w:eastAsia="Times New Roman" w:hAnsi="Times New Roman" w:cs="Times New Roman"/>
          <w:sz w:val="28"/>
          <w:szCs w:val="28"/>
        </w:rPr>
        <w:lastRenderedPageBreak/>
        <w:t>произошло само собой, не по инициативе</w:t>
      </w:r>
      <w:proofErr w:type="gramEnd"/>
      <w:r w:rsidRPr="00B559C7">
        <w:rPr>
          <w:rFonts w:ascii="Times New Roman" w:eastAsia="Times New Roman" w:hAnsi="Times New Roman" w:cs="Times New Roman"/>
          <w:sz w:val="28"/>
          <w:szCs w:val="28"/>
        </w:rPr>
        <w:t xml:space="preserve"> преосвященного Иосифа. Он начал целенаправленно собирать единомышленников, открыто говорить им о своих планах только в конце 1833 – начале 1834 гг. Тогда же он взял первые десять подписок о желании присоединиться к Православию в любое время от лиц, занимавших наиболее важные должности в системе церковного управления. Изменение его позиции, очевидно, было связано с коррекцией проекта</w:t>
      </w:r>
      <w:r w:rsidR="00684D46" w:rsidRPr="00B559C7">
        <w:rPr>
          <w:rFonts w:ascii="Times New Roman" w:eastAsia="Times New Roman" w:hAnsi="Times New Roman" w:cs="Times New Roman"/>
          <w:sz w:val="28"/>
          <w:szCs w:val="28"/>
        </w:rPr>
        <w:t xml:space="preserve"> воссоединения</w:t>
      </w:r>
      <w:r w:rsidRPr="00B559C7">
        <w:rPr>
          <w:rFonts w:ascii="Times New Roman" w:eastAsia="Times New Roman" w:hAnsi="Times New Roman" w:cs="Times New Roman"/>
          <w:sz w:val="28"/>
          <w:szCs w:val="28"/>
        </w:rPr>
        <w:t xml:space="preserve">, попытками реализовать замысел, предложенный правительству в 1832 г. Для его воплощения в жизнь </w:t>
      </w:r>
      <w:proofErr w:type="spellStart"/>
      <w:r w:rsidRPr="00B559C7">
        <w:rPr>
          <w:rFonts w:ascii="Times New Roman" w:eastAsia="Times New Roman" w:hAnsi="Times New Roman" w:cs="Times New Roman"/>
          <w:sz w:val="28"/>
          <w:szCs w:val="28"/>
        </w:rPr>
        <w:t>архиерею-воссоединителю</w:t>
      </w:r>
      <w:proofErr w:type="spellEnd"/>
      <w:r w:rsidRPr="00B559C7">
        <w:rPr>
          <w:rFonts w:ascii="Times New Roman" w:eastAsia="Times New Roman" w:hAnsi="Times New Roman" w:cs="Times New Roman"/>
          <w:sz w:val="28"/>
          <w:szCs w:val="28"/>
        </w:rPr>
        <w:t xml:space="preserve"> требовались убежденные, деятельные помощники. </w:t>
      </w:r>
    </w:p>
    <w:p w:rsidR="00194BE8"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После 1834 г. </w:t>
      </w:r>
      <w:proofErr w:type="spellStart"/>
      <w:r w:rsidRPr="00B559C7">
        <w:rPr>
          <w:rFonts w:ascii="Times New Roman" w:eastAsia="Times New Roman" w:hAnsi="Times New Roman" w:cs="Times New Roman"/>
          <w:sz w:val="28"/>
          <w:szCs w:val="28"/>
        </w:rPr>
        <w:t>архиерея-воссоединителя</w:t>
      </w:r>
      <w:proofErr w:type="spellEnd"/>
      <w:r w:rsidRPr="00B559C7">
        <w:rPr>
          <w:rFonts w:ascii="Times New Roman" w:eastAsia="Times New Roman" w:hAnsi="Times New Roman" w:cs="Times New Roman"/>
          <w:sz w:val="28"/>
          <w:szCs w:val="28"/>
        </w:rPr>
        <w:t xml:space="preserve"> деятельно поддержали многие. Можно назвать не только ближайших его сподвижников архиепископов Антония </w:t>
      </w:r>
      <w:r w:rsidR="00684D46"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Зубко</w:t>
      </w:r>
      <w:r w:rsidR="00684D46"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и Василия </w:t>
      </w:r>
      <w:r w:rsidR="00684D46"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rPr>
        <w:t>Лужинского</w:t>
      </w:r>
      <w:proofErr w:type="spellEnd"/>
      <w:r w:rsidR="00684D46" w:rsidRPr="00B559C7">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В это число вошла также вся преподавательская корпорация Литовской семинарии во главе с исполняющим обязанности ее ректора протоиереем Ипполитом </w:t>
      </w:r>
      <w:proofErr w:type="spellStart"/>
      <w:r w:rsidRPr="00B559C7">
        <w:rPr>
          <w:rFonts w:ascii="Times New Roman" w:eastAsia="Times New Roman" w:hAnsi="Times New Roman" w:cs="Times New Roman"/>
          <w:sz w:val="28"/>
          <w:szCs w:val="28"/>
        </w:rPr>
        <w:t>Гомолицким</w:t>
      </w:r>
      <w:proofErr w:type="spellEnd"/>
      <w:r w:rsidRPr="00B559C7">
        <w:rPr>
          <w:rFonts w:ascii="Times New Roman" w:eastAsia="Times New Roman" w:hAnsi="Times New Roman" w:cs="Times New Roman"/>
          <w:sz w:val="28"/>
          <w:szCs w:val="28"/>
        </w:rPr>
        <w:t xml:space="preserve">. </w:t>
      </w:r>
      <w:proofErr w:type="gramStart"/>
      <w:r w:rsidRPr="00B559C7">
        <w:rPr>
          <w:rFonts w:ascii="Times New Roman" w:eastAsia="Times New Roman" w:hAnsi="Times New Roman" w:cs="Times New Roman"/>
          <w:sz w:val="28"/>
          <w:szCs w:val="28"/>
        </w:rPr>
        <w:t xml:space="preserve">Владыке Иосифу помогали такие авторитетные пастыри, как протоиерей Михаил Бобровский, протопресвитер Антоний </w:t>
      </w:r>
      <w:proofErr w:type="spellStart"/>
      <w:r w:rsidRPr="00B559C7">
        <w:rPr>
          <w:rFonts w:ascii="Times New Roman" w:eastAsia="Times New Roman" w:hAnsi="Times New Roman" w:cs="Times New Roman"/>
          <w:sz w:val="28"/>
          <w:szCs w:val="28"/>
        </w:rPr>
        <w:t>Тупальский</w:t>
      </w:r>
      <w:proofErr w:type="spellEnd"/>
      <w:r w:rsidRPr="00B559C7">
        <w:rPr>
          <w:rFonts w:ascii="Times New Roman" w:eastAsia="Times New Roman" w:hAnsi="Times New Roman" w:cs="Times New Roman"/>
          <w:sz w:val="28"/>
          <w:szCs w:val="28"/>
        </w:rPr>
        <w:t xml:space="preserve">, протоиереи Н. Слонимский, И. </w:t>
      </w:r>
      <w:proofErr w:type="spellStart"/>
      <w:r w:rsidRPr="00B559C7">
        <w:rPr>
          <w:rFonts w:ascii="Times New Roman" w:eastAsia="Times New Roman" w:hAnsi="Times New Roman" w:cs="Times New Roman"/>
          <w:sz w:val="28"/>
          <w:szCs w:val="28"/>
        </w:rPr>
        <w:t>Железовский</w:t>
      </w:r>
      <w:proofErr w:type="spellEnd"/>
      <w:r w:rsidRPr="00B559C7">
        <w:rPr>
          <w:rFonts w:ascii="Times New Roman" w:eastAsia="Times New Roman" w:hAnsi="Times New Roman" w:cs="Times New Roman"/>
          <w:sz w:val="28"/>
          <w:szCs w:val="28"/>
        </w:rPr>
        <w:t xml:space="preserve">, П. Янковский, И. </w:t>
      </w:r>
      <w:proofErr w:type="spellStart"/>
      <w:r w:rsidRPr="00B559C7">
        <w:rPr>
          <w:rFonts w:ascii="Times New Roman" w:eastAsia="Times New Roman" w:hAnsi="Times New Roman" w:cs="Times New Roman"/>
          <w:sz w:val="28"/>
          <w:szCs w:val="28"/>
        </w:rPr>
        <w:t>Гомолицкий</w:t>
      </w:r>
      <w:proofErr w:type="spellEnd"/>
      <w:r w:rsidRPr="00B559C7">
        <w:rPr>
          <w:rFonts w:ascii="Times New Roman" w:eastAsia="Times New Roman" w:hAnsi="Times New Roman" w:cs="Times New Roman"/>
          <w:sz w:val="28"/>
          <w:szCs w:val="28"/>
        </w:rPr>
        <w:t xml:space="preserve">, М. Голубович, Ф. </w:t>
      </w:r>
      <w:proofErr w:type="spellStart"/>
      <w:r w:rsidRPr="00B559C7">
        <w:rPr>
          <w:rFonts w:ascii="Times New Roman" w:eastAsia="Times New Roman" w:hAnsi="Times New Roman" w:cs="Times New Roman"/>
          <w:sz w:val="28"/>
          <w:szCs w:val="28"/>
        </w:rPr>
        <w:t>Малишевский</w:t>
      </w:r>
      <w:proofErr w:type="spellEnd"/>
      <w:r w:rsidRPr="00B559C7">
        <w:rPr>
          <w:rFonts w:ascii="Times New Roman" w:eastAsia="Times New Roman" w:hAnsi="Times New Roman" w:cs="Times New Roman"/>
          <w:sz w:val="28"/>
          <w:szCs w:val="28"/>
        </w:rPr>
        <w:t xml:space="preserve">, В. </w:t>
      </w:r>
      <w:proofErr w:type="spellStart"/>
      <w:r w:rsidRPr="00B559C7">
        <w:rPr>
          <w:rFonts w:ascii="Times New Roman" w:eastAsia="Times New Roman" w:hAnsi="Times New Roman" w:cs="Times New Roman"/>
          <w:sz w:val="28"/>
          <w:szCs w:val="28"/>
        </w:rPr>
        <w:t>Оленич</w:t>
      </w:r>
      <w:proofErr w:type="spellEnd"/>
      <w:r w:rsidRPr="00B559C7">
        <w:rPr>
          <w:rFonts w:ascii="Times New Roman" w:eastAsia="Times New Roman" w:hAnsi="Times New Roman" w:cs="Times New Roman"/>
          <w:sz w:val="28"/>
          <w:szCs w:val="28"/>
        </w:rPr>
        <w:t xml:space="preserve">, Я. </w:t>
      </w:r>
      <w:proofErr w:type="spellStart"/>
      <w:r w:rsidRPr="00B559C7">
        <w:rPr>
          <w:rFonts w:ascii="Times New Roman" w:eastAsia="Times New Roman" w:hAnsi="Times New Roman" w:cs="Times New Roman"/>
          <w:sz w:val="28"/>
          <w:szCs w:val="28"/>
        </w:rPr>
        <w:t>Елишевич</w:t>
      </w:r>
      <w:proofErr w:type="spellEnd"/>
      <w:r w:rsidRPr="00B559C7">
        <w:rPr>
          <w:rFonts w:ascii="Times New Roman" w:eastAsia="Times New Roman" w:hAnsi="Times New Roman" w:cs="Times New Roman"/>
          <w:sz w:val="28"/>
          <w:szCs w:val="28"/>
        </w:rPr>
        <w:t xml:space="preserve">, Л. </w:t>
      </w:r>
      <w:proofErr w:type="spellStart"/>
      <w:r w:rsidRPr="00B559C7">
        <w:rPr>
          <w:rFonts w:ascii="Times New Roman" w:eastAsia="Times New Roman" w:hAnsi="Times New Roman" w:cs="Times New Roman"/>
          <w:sz w:val="28"/>
          <w:szCs w:val="28"/>
        </w:rPr>
        <w:t>Паньковский</w:t>
      </w:r>
      <w:proofErr w:type="spellEnd"/>
      <w:r w:rsidRPr="00B559C7">
        <w:rPr>
          <w:rFonts w:ascii="Times New Roman" w:eastAsia="Times New Roman" w:hAnsi="Times New Roman" w:cs="Times New Roman"/>
          <w:sz w:val="28"/>
          <w:szCs w:val="28"/>
        </w:rPr>
        <w:t xml:space="preserve">, Я. Грудзинский, Ф. Горбацевич, С. Горбачевский, А. </w:t>
      </w:r>
      <w:proofErr w:type="spellStart"/>
      <w:r w:rsidRPr="00B559C7">
        <w:rPr>
          <w:rFonts w:ascii="Times New Roman" w:eastAsia="Times New Roman" w:hAnsi="Times New Roman" w:cs="Times New Roman"/>
          <w:sz w:val="28"/>
          <w:szCs w:val="28"/>
        </w:rPr>
        <w:t>Будзилович</w:t>
      </w:r>
      <w:proofErr w:type="spellEnd"/>
      <w:r w:rsidRPr="00B559C7">
        <w:rPr>
          <w:rFonts w:ascii="Times New Roman" w:eastAsia="Times New Roman" w:hAnsi="Times New Roman" w:cs="Times New Roman"/>
          <w:sz w:val="28"/>
          <w:szCs w:val="28"/>
        </w:rPr>
        <w:t xml:space="preserve"> и многие др. Можно сказать, что все священники, трудившиеся на епархиальных административных должностях и на местах благочинных, разделили в той</w:t>
      </w:r>
      <w:proofErr w:type="gramEnd"/>
      <w:r w:rsidRPr="00B559C7">
        <w:rPr>
          <w:rFonts w:ascii="Times New Roman" w:eastAsia="Times New Roman" w:hAnsi="Times New Roman" w:cs="Times New Roman"/>
          <w:sz w:val="28"/>
          <w:szCs w:val="28"/>
        </w:rPr>
        <w:t xml:space="preserve"> или иной мере труды высокопреосвященного Иосифа. На плечи этих людей легла вся работа по убеждению приходского духовенства в истинности Православия и сбору подписок о желании оставить </w:t>
      </w:r>
      <w:r w:rsidR="00DB15C7" w:rsidRPr="00B559C7">
        <w:rPr>
          <w:rFonts w:ascii="Times New Roman" w:eastAsia="Times New Roman" w:hAnsi="Times New Roman" w:cs="Times New Roman"/>
          <w:sz w:val="28"/>
          <w:szCs w:val="28"/>
        </w:rPr>
        <w:t>Унию</w:t>
      </w:r>
      <w:r w:rsidRPr="00B559C7">
        <w:rPr>
          <w:rFonts w:ascii="Times New Roman" w:eastAsia="Times New Roman" w:hAnsi="Times New Roman" w:cs="Times New Roman"/>
          <w:sz w:val="28"/>
          <w:szCs w:val="28"/>
        </w:rPr>
        <w:t>. Мало того, в эту категорию духовенства нужно записать всех настоятелей наиболее крупных и значимых приходов. Они при свое</w:t>
      </w:r>
      <w:r w:rsidR="00194BE8">
        <w:rPr>
          <w:rFonts w:ascii="Times New Roman" w:eastAsia="Times New Roman" w:hAnsi="Times New Roman" w:cs="Times New Roman"/>
          <w:sz w:val="28"/>
          <w:szCs w:val="28"/>
        </w:rPr>
        <w:t>м назначении давали присягу не П</w:t>
      </w:r>
      <w:r w:rsidRPr="00B559C7">
        <w:rPr>
          <w:rFonts w:ascii="Times New Roman" w:eastAsia="Times New Roman" w:hAnsi="Times New Roman" w:cs="Times New Roman"/>
          <w:sz w:val="28"/>
          <w:szCs w:val="28"/>
        </w:rPr>
        <w:t xml:space="preserve">апе, как в прежние времена, а императору и не отказывались от этого, ссылаясь на греко-католический канонический порядок. Тем самым эти священники со всем пониманием происходящего поддержали курс на разрыв союза с Римом.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Действительно, можно говорить о том, что после 1834 г. владыка Иосиф выявил своих единомышленников, которых оказалось достаточно</w:t>
      </w:r>
      <w:r w:rsidR="00194BE8">
        <w:rPr>
          <w:rFonts w:ascii="Times New Roman" w:eastAsia="Times New Roman" w:hAnsi="Times New Roman" w:cs="Times New Roman"/>
          <w:sz w:val="28"/>
          <w:szCs w:val="28"/>
        </w:rPr>
        <w:t xml:space="preserve"> много</w:t>
      </w:r>
      <w:r w:rsidRPr="00B559C7">
        <w:rPr>
          <w:rFonts w:ascii="Times New Roman" w:eastAsia="Times New Roman" w:hAnsi="Times New Roman" w:cs="Times New Roman"/>
          <w:sz w:val="28"/>
          <w:szCs w:val="28"/>
        </w:rPr>
        <w:t xml:space="preserve">, объединил их и направил против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Это стало залогом успеха воссоединительного проекта, но не его главным фактором. Дело в том, что, во-первых, удельный вес преподавательской корпорации Литовской семинарии и начальствующего духовенства все-таки был невелик по сравнению с общей массой приходского клира. Если бы приходские священники не согласились с аргументами убежденных сторонников </w:t>
      </w:r>
      <w:r w:rsidR="00194BE8">
        <w:rPr>
          <w:rFonts w:ascii="Times New Roman" w:eastAsia="Times New Roman" w:hAnsi="Times New Roman" w:cs="Times New Roman"/>
          <w:sz w:val="28"/>
          <w:szCs w:val="28"/>
        </w:rPr>
        <w:t>упразднения</w:t>
      </w:r>
      <w:r w:rsidRPr="00B559C7">
        <w:rPr>
          <w:rFonts w:ascii="Times New Roman" w:eastAsia="Times New Roman" w:hAnsi="Times New Roman" w:cs="Times New Roman"/>
          <w:sz w:val="28"/>
          <w:szCs w:val="28"/>
        </w:rPr>
        <w:t xml:space="preserve">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проявили твердость в католическом вероисповедании, то это просто привело бы к расколу в духовенстве и похоронило надежды на общее воссоединение. Во-вторых, проект осуществлялся неуклонно и п</w:t>
      </w:r>
      <w:r w:rsidR="00684D46" w:rsidRPr="00B559C7">
        <w:rPr>
          <w:rFonts w:ascii="Times New Roman" w:eastAsia="Times New Roman" w:hAnsi="Times New Roman" w:cs="Times New Roman"/>
          <w:sz w:val="28"/>
          <w:szCs w:val="28"/>
        </w:rPr>
        <w:t>оследовательно лишь в половине У</w:t>
      </w:r>
      <w:r w:rsidRPr="00B559C7">
        <w:rPr>
          <w:rFonts w:ascii="Times New Roman" w:eastAsia="Times New Roman" w:hAnsi="Times New Roman" w:cs="Times New Roman"/>
          <w:sz w:val="28"/>
          <w:szCs w:val="28"/>
        </w:rPr>
        <w:t xml:space="preserve">ниатской </w:t>
      </w:r>
      <w:r w:rsidR="003214DA" w:rsidRPr="00B559C7">
        <w:rPr>
          <w:rFonts w:ascii="Times New Roman" w:eastAsia="Times New Roman" w:hAnsi="Times New Roman" w:cs="Times New Roman"/>
          <w:sz w:val="28"/>
          <w:szCs w:val="28"/>
        </w:rPr>
        <w:t>Церк</w:t>
      </w:r>
      <w:r w:rsidRPr="00B559C7">
        <w:rPr>
          <w:rFonts w:ascii="Times New Roman" w:eastAsia="Times New Roman" w:hAnsi="Times New Roman" w:cs="Times New Roman"/>
          <w:sz w:val="28"/>
          <w:szCs w:val="28"/>
        </w:rPr>
        <w:t xml:space="preserve">ви – в Литовской епархии. В </w:t>
      </w:r>
      <w:proofErr w:type="gramStart"/>
      <w:r w:rsidRPr="00B559C7">
        <w:rPr>
          <w:rFonts w:ascii="Times New Roman" w:eastAsia="Times New Roman" w:hAnsi="Times New Roman" w:cs="Times New Roman"/>
          <w:sz w:val="28"/>
          <w:szCs w:val="28"/>
        </w:rPr>
        <w:t>Белорусской</w:t>
      </w:r>
      <w:proofErr w:type="gramEnd"/>
      <w:r w:rsidRPr="00B559C7">
        <w:rPr>
          <w:rFonts w:ascii="Times New Roman" w:eastAsia="Times New Roman" w:hAnsi="Times New Roman" w:cs="Times New Roman"/>
          <w:sz w:val="28"/>
          <w:szCs w:val="28"/>
        </w:rPr>
        <w:t xml:space="preserve"> дела обстояли иначе. Здесь те, кто был готов деятельно участвовать в движении к Православию, не были ни объединены, ни направлены в нужное русло. Следовательно, вновь приходится сделать вывод,</w:t>
      </w:r>
      <w:r w:rsidR="00194BE8">
        <w:rPr>
          <w:rFonts w:ascii="Times New Roman" w:eastAsia="Times New Roman" w:hAnsi="Times New Roman" w:cs="Times New Roman"/>
          <w:sz w:val="28"/>
          <w:szCs w:val="28"/>
        </w:rPr>
        <w:t xml:space="preserve"> что главной предпосылкой</w:t>
      </w:r>
      <w:r w:rsidRPr="00B559C7">
        <w:rPr>
          <w:rFonts w:ascii="Times New Roman" w:eastAsia="Times New Roman" w:hAnsi="Times New Roman" w:cs="Times New Roman"/>
          <w:sz w:val="28"/>
          <w:szCs w:val="28"/>
        </w:rPr>
        <w:t xml:space="preserve"> для успешного завершения воссоединительного проекта являлась позиция многочисленного низового приходского духовенства. Была важна степень его приверженности католическому пути </w:t>
      </w:r>
      <w:proofErr w:type="gramStart"/>
      <w:r w:rsidRPr="00B559C7">
        <w:rPr>
          <w:rFonts w:ascii="Times New Roman" w:eastAsia="Times New Roman" w:hAnsi="Times New Roman" w:cs="Times New Roman"/>
          <w:sz w:val="28"/>
          <w:szCs w:val="28"/>
        </w:rPr>
        <w:t>ко</w:t>
      </w:r>
      <w:proofErr w:type="gramEnd"/>
      <w:r w:rsidRPr="00B559C7">
        <w:rPr>
          <w:rFonts w:ascii="Times New Roman" w:eastAsia="Times New Roman" w:hAnsi="Times New Roman" w:cs="Times New Roman"/>
          <w:sz w:val="28"/>
          <w:szCs w:val="28"/>
        </w:rPr>
        <w:t xml:space="preserve"> спасению.</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Преосвященный Иосиф был уверен в том, что этот фактор не представляет собой непреодолимого препятствия. В записке от 25 октября 1833 г. «О ходе униатского дела и о частном присоединении униатов православным духовенством» он писал: </w:t>
      </w:r>
      <w:proofErr w:type="gramStart"/>
      <w:r w:rsidRPr="00B559C7">
        <w:rPr>
          <w:rFonts w:ascii="Times New Roman" w:eastAsia="Times New Roman" w:hAnsi="Times New Roman" w:cs="Times New Roman"/>
          <w:sz w:val="28"/>
          <w:szCs w:val="28"/>
        </w:rPr>
        <w:t xml:space="preserve">«Двухмесячное в епархии пребывание слишком меня убедило, что при усердии, благоразумии и умении пользоваться местными обстоятельствами  и соотношениями, весьма многое можно сделать самыми кроткими, от епархиального начальства </w:t>
      </w:r>
      <w:r w:rsidRPr="00B559C7">
        <w:rPr>
          <w:rFonts w:ascii="Times New Roman" w:eastAsia="Times New Roman" w:hAnsi="Times New Roman" w:cs="Times New Roman"/>
          <w:sz w:val="28"/>
          <w:szCs w:val="28"/>
        </w:rPr>
        <w:lastRenderedPageBreak/>
        <w:t>зависящими мерами – все гнется, все безмолвствует, и мне случилось неоднократно заставить просить о том, чего приказать еще не осмелился…»</w:t>
      </w:r>
      <w:r w:rsidRPr="00B559C7">
        <w:rPr>
          <w:rFonts w:ascii="Times New Roman" w:eastAsia="Times New Roman" w:hAnsi="Times New Roman" w:cs="Times New Roman"/>
          <w:sz w:val="28"/>
          <w:szCs w:val="28"/>
          <w:vertAlign w:val="superscript"/>
        </w:rPr>
        <w:footnoteReference w:id="27"/>
      </w:r>
      <w:r w:rsidRPr="00B559C7">
        <w:rPr>
          <w:rFonts w:ascii="Times New Roman" w:eastAsia="Times New Roman" w:hAnsi="Times New Roman" w:cs="Times New Roman"/>
          <w:sz w:val="28"/>
          <w:szCs w:val="28"/>
        </w:rPr>
        <w:t xml:space="preserve">. Действительно, работа с духовенством оказалась на удивление не такой сложной.  </w:t>
      </w:r>
      <w:proofErr w:type="gramEnd"/>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Убеждение приходского клира в необходимости разрыва союза с Римом стало не самостоятельным процессом, а побочным эффектом </w:t>
      </w:r>
      <w:proofErr w:type="spellStart"/>
      <w:r w:rsidRPr="00B559C7">
        <w:rPr>
          <w:rFonts w:ascii="Times New Roman" w:eastAsia="Times New Roman" w:hAnsi="Times New Roman" w:cs="Times New Roman"/>
          <w:sz w:val="28"/>
          <w:szCs w:val="28"/>
        </w:rPr>
        <w:t>делатинизации</w:t>
      </w:r>
      <w:proofErr w:type="spellEnd"/>
      <w:r w:rsidRPr="00B559C7">
        <w:rPr>
          <w:rFonts w:ascii="Times New Roman" w:eastAsia="Times New Roman" w:hAnsi="Times New Roman" w:cs="Times New Roman"/>
          <w:sz w:val="28"/>
          <w:szCs w:val="28"/>
        </w:rPr>
        <w:t xml:space="preserve"> униатского обряда. При внедрении служебников московской печати в 1834 г. выяснилось, что священники расценивали подписки об использовании в службах православных книг как свое согласие на Православие, в чем, кстати, их уверяли помещики-католики. Это было следствием целенаправленной политики польских латинян, которые всеми средствами держали униатов в невежестве и культивировали среди них </w:t>
      </w:r>
      <w:proofErr w:type="spellStart"/>
      <w:r w:rsidRPr="00B559C7">
        <w:rPr>
          <w:rFonts w:ascii="Times New Roman" w:eastAsia="Times New Roman" w:hAnsi="Times New Roman" w:cs="Times New Roman"/>
          <w:sz w:val="28"/>
          <w:szCs w:val="28"/>
        </w:rPr>
        <w:t>обрядоверие</w:t>
      </w:r>
      <w:proofErr w:type="spellEnd"/>
      <w:r w:rsidRPr="00B559C7">
        <w:rPr>
          <w:rFonts w:ascii="Times New Roman" w:eastAsia="Times New Roman" w:hAnsi="Times New Roman" w:cs="Times New Roman"/>
          <w:sz w:val="28"/>
          <w:szCs w:val="28"/>
          <w:vertAlign w:val="superscript"/>
        </w:rPr>
        <w:footnoteReference w:id="28"/>
      </w:r>
      <w:r w:rsidRPr="00B559C7">
        <w:rPr>
          <w:rFonts w:ascii="Times New Roman" w:eastAsia="Times New Roman" w:hAnsi="Times New Roman" w:cs="Times New Roman"/>
          <w:sz w:val="28"/>
          <w:szCs w:val="28"/>
        </w:rPr>
        <w:t xml:space="preserve">. Поэтому никаких дискуссий о догматических тонкостях ни владыке Иосифу, ни его единомышленникам, собранным в преподавательской корпорации Литовской семинарии и на наиболее ответственных церковных должностях, вести практически не пришлось. Помимо этого, работу с духовенством облегчил общий подход, использованный владыкой Иосифом, который очень хорошо знал положение приходских униатских пастырей, особенности их быта и специфику мышления. Большинство белого духовенства  бессознательно </w:t>
      </w:r>
      <w:r w:rsidR="00F77BAF" w:rsidRPr="00B559C7">
        <w:rPr>
          <w:rFonts w:ascii="Times New Roman" w:eastAsia="Times New Roman" w:hAnsi="Times New Roman" w:cs="Times New Roman"/>
          <w:sz w:val="28"/>
          <w:szCs w:val="28"/>
        </w:rPr>
        <w:t>веровало в превосходство Римского К</w:t>
      </w:r>
      <w:r w:rsidRPr="00B559C7">
        <w:rPr>
          <w:rFonts w:ascii="Times New Roman" w:eastAsia="Times New Roman" w:hAnsi="Times New Roman" w:cs="Times New Roman"/>
          <w:sz w:val="28"/>
          <w:szCs w:val="28"/>
        </w:rPr>
        <w:t>атолицизма, но это превосходство никто не доказывал, и эта вера была слаба. Сверх того, духовенств</w:t>
      </w:r>
      <w:r w:rsidR="00074623">
        <w:rPr>
          <w:rFonts w:ascii="Times New Roman" w:eastAsia="Times New Roman" w:hAnsi="Times New Roman" w:cs="Times New Roman"/>
          <w:sz w:val="28"/>
          <w:szCs w:val="28"/>
        </w:rPr>
        <w:t>о не испытывало к Л</w:t>
      </w:r>
      <w:r w:rsidRPr="00B559C7">
        <w:rPr>
          <w:rFonts w:ascii="Times New Roman" w:eastAsia="Times New Roman" w:hAnsi="Times New Roman" w:cs="Times New Roman"/>
          <w:sz w:val="28"/>
          <w:szCs w:val="28"/>
        </w:rPr>
        <w:t xml:space="preserve">атинству и его представителям симпатии, поскольку чувствовало с этой стороны иногда прикрываемое маской дружелюбия, а иногда неприкрытое презрение. Преобразования </w:t>
      </w:r>
      <w:r w:rsidR="00074623">
        <w:rPr>
          <w:rFonts w:ascii="Times New Roman" w:eastAsia="Times New Roman" w:hAnsi="Times New Roman" w:cs="Times New Roman"/>
          <w:sz w:val="28"/>
          <w:szCs w:val="28"/>
        </w:rPr>
        <w:t xml:space="preserve">Униатской Церкви, осуществленные в </w:t>
      </w:r>
      <w:r w:rsidRPr="00B559C7">
        <w:rPr>
          <w:rFonts w:ascii="Times New Roman" w:eastAsia="Times New Roman" w:hAnsi="Times New Roman" w:cs="Times New Roman"/>
          <w:sz w:val="28"/>
          <w:szCs w:val="28"/>
        </w:rPr>
        <w:t>1828-29 гг.</w:t>
      </w:r>
      <w:r w:rsidR="00074623">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заставили белый клир увидеть заботу о себе и своих детях, идущую от новых, не вышедших из </w:t>
      </w:r>
      <w:proofErr w:type="spellStart"/>
      <w:r w:rsidRPr="00B559C7">
        <w:rPr>
          <w:rFonts w:ascii="Times New Roman" w:eastAsia="Times New Roman" w:hAnsi="Times New Roman" w:cs="Times New Roman"/>
          <w:sz w:val="28"/>
          <w:szCs w:val="28"/>
        </w:rPr>
        <w:t>базилианского</w:t>
      </w:r>
      <w:proofErr w:type="spellEnd"/>
      <w:r w:rsidRPr="00B559C7">
        <w:rPr>
          <w:rFonts w:ascii="Times New Roman" w:eastAsia="Times New Roman" w:hAnsi="Times New Roman" w:cs="Times New Roman"/>
          <w:sz w:val="28"/>
          <w:szCs w:val="28"/>
        </w:rPr>
        <w:t xml:space="preserve"> ордена, епископов. Это вызвало у священников-униатов  чувство благодарности. «Я удостоверился в том (чувстве благодарности – А.Р.), – пишет владыка Антоний </w:t>
      </w:r>
      <w:r w:rsidR="00074623">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Зубко</w:t>
      </w:r>
      <w:r w:rsidR="00074623">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 беседуя </w:t>
      </w:r>
      <w:proofErr w:type="gramStart"/>
      <w:r w:rsidRPr="00B559C7">
        <w:rPr>
          <w:rFonts w:ascii="Times New Roman" w:eastAsia="Times New Roman" w:hAnsi="Times New Roman" w:cs="Times New Roman"/>
          <w:sz w:val="28"/>
          <w:szCs w:val="28"/>
        </w:rPr>
        <w:t>с</w:t>
      </w:r>
      <w:proofErr w:type="gramEnd"/>
      <w:r w:rsidRPr="00B559C7">
        <w:rPr>
          <w:rFonts w:ascii="Times New Roman" w:eastAsia="Times New Roman" w:hAnsi="Times New Roman" w:cs="Times New Roman"/>
          <w:sz w:val="28"/>
          <w:szCs w:val="28"/>
        </w:rPr>
        <w:t xml:space="preserve"> священниками, приезжавшими по делам в </w:t>
      </w:r>
      <w:proofErr w:type="spellStart"/>
      <w:r w:rsidRPr="00B559C7">
        <w:rPr>
          <w:rFonts w:ascii="Times New Roman" w:eastAsia="Times New Roman" w:hAnsi="Times New Roman" w:cs="Times New Roman"/>
          <w:sz w:val="28"/>
          <w:szCs w:val="28"/>
        </w:rPr>
        <w:t>Жировицы</w:t>
      </w:r>
      <w:proofErr w:type="spellEnd"/>
      <w:r w:rsidRPr="00B559C7">
        <w:rPr>
          <w:rFonts w:ascii="Times New Roman" w:eastAsia="Times New Roman" w:hAnsi="Times New Roman" w:cs="Times New Roman"/>
          <w:sz w:val="28"/>
          <w:szCs w:val="28"/>
        </w:rPr>
        <w:t>, и во время многократных объездов епархии»</w:t>
      </w:r>
      <w:r w:rsidRPr="00B559C7">
        <w:rPr>
          <w:rFonts w:ascii="Times New Roman" w:eastAsia="Times New Roman" w:hAnsi="Times New Roman" w:cs="Times New Roman"/>
          <w:sz w:val="28"/>
          <w:szCs w:val="28"/>
          <w:vertAlign w:val="superscript"/>
        </w:rPr>
        <w:footnoteReference w:id="29"/>
      </w:r>
      <w:r w:rsidRPr="00B559C7">
        <w:rPr>
          <w:rFonts w:ascii="Times New Roman" w:eastAsia="Times New Roman" w:hAnsi="Times New Roman" w:cs="Times New Roman"/>
          <w:sz w:val="28"/>
          <w:szCs w:val="28"/>
        </w:rPr>
        <w:t xml:space="preserve">.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В разговорах с низовым духовенством о необходимости отказаться от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которые по благословению преосвященного Иосифа велись его сторонниками, упор делался на индивидуальный подход, доброжелательное и уважительное отношение. </w:t>
      </w:r>
      <w:proofErr w:type="gramStart"/>
      <w:r w:rsidRPr="00B559C7">
        <w:rPr>
          <w:rFonts w:ascii="Times New Roman" w:eastAsia="Times New Roman" w:hAnsi="Times New Roman" w:cs="Times New Roman"/>
          <w:sz w:val="28"/>
          <w:szCs w:val="28"/>
        </w:rPr>
        <w:t>«Каких глубоких соображений, – свидетельствует П. Янковский, сам участвовавший в работе со священниками под руководством преосвященного Иосифа, – каких напряженных трудов, каких утомительных индивидуальных мер, какого бесконечного разнообразия в их применении, какой снисходительности к слабостям, какого вещего чутья к недоразумениям, какой нежности вообще, такта и дара внушения требовалось здесь на каждом шагу в отношении этих людей, незлобивых и непредубежденных, но ссылавшихся постоянно</w:t>
      </w:r>
      <w:proofErr w:type="gramEnd"/>
      <w:r w:rsidRPr="00B559C7">
        <w:rPr>
          <w:rFonts w:ascii="Times New Roman" w:eastAsia="Times New Roman" w:hAnsi="Times New Roman" w:cs="Times New Roman"/>
          <w:sz w:val="28"/>
          <w:szCs w:val="28"/>
        </w:rPr>
        <w:t xml:space="preserve"> то на завет отцов, то на присягу, отобранную у них при рукоположении, то, наконец, на необходимость соборного авторитета, которому они готовы заранее и беспрекословно подчиниться»</w:t>
      </w:r>
      <w:r w:rsidRPr="00B559C7">
        <w:rPr>
          <w:rFonts w:ascii="Times New Roman" w:eastAsia="Times New Roman" w:hAnsi="Times New Roman" w:cs="Times New Roman"/>
          <w:sz w:val="28"/>
          <w:szCs w:val="28"/>
          <w:vertAlign w:val="superscript"/>
        </w:rPr>
        <w:footnoteReference w:id="30"/>
      </w:r>
      <w:r w:rsidRPr="00B559C7">
        <w:rPr>
          <w:rFonts w:ascii="Times New Roman" w:eastAsia="Times New Roman" w:hAnsi="Times New Roman" w:cs="Times New Roman"/>
          <w:sz w:val="28"/>
          <w:szCs w:val="28"/>
        </w:rPr>
        <w:t xml:space="preserve">.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Естественно, что в таких обстоятельствах униатские священники выбирали ту сторону, которая представляла доказательства своей правоты, а не просто заставляла преклоняться перед искусственно надутым  авторитетом, – сторону, которая проявляла </w:t>
      </w:r>
      <w:r w:rsidRPr="00B559C7">
        <w:rPr>
          <w:rFonts w:ascii="Times New Roman" w:eastAsia="Times New Roman" w:hAnsi="Times New Roman" w:cs="Times New Roman"/>
          <w:sz w:val="28"/>
          <w:szCs w:val="28"/>
        </w:rPr>
        <w:lastRenderedPageBreak/>
        <w:t xml:space="preserve">к ним уважение и деятельное сочувствие. </w:t>
      </w:r>
      <w:proofErr w:type="gramStart"/>
      <w:r w:rsidRPr="00B559C7">
        <w:rPr>
          <w:rFonts w:ascii="Times New Roman" w:eastAsia="Times New Roman" w:hAnsi="Times New Roman" w:cs="Times New Roman"/>
          <w:sz w:val="28"/>
          <w:szCs w:val="28"/>
        </w:rPr>
        <w:t xml:space="preserve">Вообще, по свидетельству протоиерея </w:t>
      </w:r>
      <w:proofErr w:type="spellStart"/>
      <w:r w:rsidRPr="00B559C7">
        <w:rPr>
          <w:rFonts w:ascii="Times New Roman" w:eastAsia="Times New Roman" w:hAnsi="Times New Roman" w:cs="Times New Roman"/>
          <w:sz w:val="28"/>
          <w:szCs w:val="28"/>
        </w:rPr>
        <w:t>Плакида</w:t>
      </w:r>
      <w:proofErr w:type="spellEnd"/>
      <w:r w:rsidRPr="00B559C7">
        <w:rPr>
          <w:rFonts w:ascii="Times New Roman" w:eastAsia="Times New Roman" w:hAnsi="Times New Roman" w:cs="Times New Roman"/>
          <w:sz w:val="28"/>
          <w:szCs w:val="28"/>
        </w:rPr>
        <w:t xml:space="preserve"> Янковского, «тип униатского священника отчасти, но довольно отчетливо, представляла в это время самая его наружность – убогая, но опрятная, какая-то все еще робкая и застенчивая, но вместе с тем со всеми несомненными признаками понятливости и прямодушия, в равной мере далекая от какой бы то ни было затаенной злобы, как и от слепого фанатизма»</w:t>
      </w:r>
      <w:r w:rsidRPr="00B559C7">
        <w:rPr>
          <w:rFonts w:ascii="Times New Roman" w:eastAsia="Times New Roman" w:hAnsi="Times New Roman" w:cs="Times New Roman"/>
          <w:sz w:val="28"/>
          <w:szCs w:val="28"/>
          <w:vertAlign w:val="superscript"/>
        </w:rPr>
        <w:footnoteReference w:id="31"/>
      </w:r>
      <w:r w:rsidRPr="00B559C7">
        <w:rPr>
          <w:rFonts w:ascii="Times New Roman" w:eastAsia="Times New Roman" w:hAnsi="Times New Roman" w:cs="Times New Roman"/>
          <w:sz w:val="28"/>
          <w:szCs w:val="28"/>
        </w:rPr>
        <w:t>. Отсутствие фанатизма и</w:t>
      </w:r>
      <w:proofErr w:type="gramEnd"/>
      <w:r w:rsidRPr="00B559C7">
        <w:rPr>
          <w:rFonts w:ascii="Times New Roman" w:eastAsia="Times New Roman" w:hAnsi="Times New Roman" w:cs="Times New Roman"/>
          <w:sz w:val="28"/>
          <w:szCs w:val="28"/>
        </w:rPr>
        <w:t xml:space="preserve"> доверие к архипастырям послужило тому, что призыв к Православию владыки Иосифа нашел отклик в сердцах духовенства.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В целом на убеждение уни</w:t>
      </w:r>
      <w:r w:rsidR="00074623">
        <w:rPr>
          <w:rFonts w:ascii="Times New Roman" w:eastAsia="Times New Roman" w:hAnsi="Times New Roman" w:cs="Times New Roman"/>
          <w:sz w:val="28"/>
          <w:szCs w:val="28"/>
        </w:rPr>
        <w:t>атов в необходимости упразднения</w:t>
      </w:r>
      <w:r w:rsidRPr="00B559C7">
        <w:rPr>
          <w:rFonts w:ascii="Times New Roman" w:eastAsia="Times New Roman" w:hAnsi="Times New Roman" w:cs="Times New Roman"/>
          <w:sz w:val="28"/>
          <w:szCs w:val="28"/>
        </w:rPr>
        <w:t xml:space="preserve">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в Литовской епархии потребовалось три года – с 1834 по 1837 г. Противодействия не было – все сомнения и протесты коснулись только восстановления обрядов по греческому чину, и они не носили сколько-нибудь серьезного характера. «Возможное сопротивление, – писал митрополит Иосиф в воспоминаниях, – притупилось безвредно на первом (литургической реформе – А.Р.), так что последнее (религиозное убеждение – А.Р.) совершилось по Литовской епархии почти беспрепятственно»</w:t>
      </w:r>
      <w:r w:rsidRPr="00B559C7">
        <w:rPr>
          <w:rFonts w:ascii="Times New Roman" w:eastAsia="Times New Roman" w:hAnsi="Times New Roman" w:cs="Times New Roman"/>
          <w:sz w:val="28"/>
          <w:szCs w:val="28"/>
          <w:vertAlign w:val="superscript"/>
        </w:rPr>
        <w:footnoteReference w:id="32"/>
      </w:r>
      <w:r w:rsidRPr="00B559C7">
        <w:rPr>
          <w:rFonts w:ascii="Times New Roman" w:eastAsia="Times New Roman" w:hAnsi="Times New Roman" w:cs="Times New Roman"/>
          <w:sz w:val="28"/>
          <w:szCs w:val="28"/>
        </w:rPr>
        <w:t xml:space="preserve">. Закончился процесс сбором в 1837-38 гг. подписок с духовенства о желании воссоединиться с Православием. Всего в обеих епархиях подписки дали 1305 священнослужителей. Соразмерно с отставанием Белорусской кафедры в </w:t>
      </w:r>
      <w:proofErr w:type="spellStart"/>
      <w:r w:rsidRPr="00B559C7">
        <w:rPr>
          <w:rFonts w:ascii="Times New Roman" w:eastAsia="Times New Roman" w:hAnsi="Times New Roman" w:cs="Times New Roman"/>
          <w:sz w:val="28"/>
          <w:szCs w:val="28"/>
        </w:rPr>
        <w:t>делатинизации</w:t>
      </w:r>
      <w:proofErr w:type="spellEnd"/>
      <w:r w:rsidRPr="00B559C7">
        <w:rPr>
          <w:rFonts w:ascii="Times New Roman" w:eastAsia="Times New Roman" w:hAnsi="Times New Roman" w:cs="Times New Roman"/>
          <w:sz w:val="28"/>
          <w:szCs w:val="28"/>
        </w:rPr>
        <w:t xml:space="preserve"> обряда, большая часть </w:t>
      </w:r>
      <w:proofErr w:type="gramStart"/>
      <w:r w:rsidRPr="00B559C7">
        <w:rPr>
          <w:rFonts w:ascii="Times New Roman" w:eastAsia="Times New Roman" w:hAnsi="Times New Roman" w:cs="Times New Roman"/>
          <w:sz w:val="28"/>
          <w:szCs w:val="28"/>
        </w:rPr>
        <w:t>пожелавших</w:t>
      </w:r>
      <w:proofErr w:type="gramEnd"/>
      <w:r w:rsidRPr="00B559C7">
        <w:rPr>
          <w:rFonts w:ascii="Times New Roman" w:eastAsia="Times New Roman" w:hAnsi="Times New Roman" w:cs="Times New Roman"/>
          <w:sz w:val="28"/>
          <w:szCs w:val="28"/>
        </w:rPr>
        <w:t xml:space="preserve"> стать православными оказалась в Литовской епархии.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Подписки стали основным аргументом для правительства, чтобы решительно пойти на воссоединение. Правильность совершения служб и восстановление литургического пространства храмов согласно восточной традиции стояли на втором месте. Святитель Филарет Московский выражал опасение, что еще 421 униатский священник и 172 монаха не дали подписки</w:t>
      </w:r>
      <w:r w:rsidRPr="00B559C7">
        <w:rPr>
          <w:rFonts w:ascii="Times New Roman" w:eastAsia="Times New Roman" w:hAnsi="Times New Roman" w:cs="Times New Roman"/>
          <w:sz w:val="28"/>
          <w:szCs w:val="28"/>
          <w:vertAlign w:val="superscript"/>
        </w:rPr>
        <w:footnoteReference w:id="33"/>
      </w:r>
      <w:r w:rsidRPr="00B559C7">
        <w:rPr>
          <w:rFonts w:ascii="Times New Roman" w:eastAsia="Times New Roman" w:hAnsi="Times New Roman" w:cs="Times New Roman"/>
          <w:sz w:val="28"/>
          <w:szCs w:val="28"/>
        </w:rPr>
        <w:t xml:space="preserve">. На первый взгляд, это большие цифры, и кажется, что тревога святителя Филарета была обоснованной. Однако в отношении Протасову от 26 февраля 1839 г. преосвященный Иосиф так описал сложившийся расклад: «Духовных, не обязавшихся еще присоединиться к Православной Церкви, состоит: по Литовской епархии 116 белых священников и 95 монашествующей братии, – по Белорусской же епархии 305 белых священников и 77 монахов. Духовных </w:t>
      </w:r>
      <w:proofErr w:type="spellStart"/>
      <w:r w:rsidRPr="00B559C7">
        <w:rPr>
          <w:rFonts w:ascii="Times New Roman" w:eastAsia="Times New Roman" w:hAnsi="Times New Roman" w:cs="Times New Roman"/>
          <w:sz w:val="28"/>
          <w:szCs w:val="28"/>
        </w:rPr>
        <w:t>однакож</w:t>
      </w:r>
      <w:proofErr w:type="spellEnd"/>
      <w:r w:rsidRPr="00B559C7">
        <w:rPr>
          <w:rFonts w:ascii="Times New Roman" w:eastAsia="Times New Roman" w:hAnsi="Times New Roman" w:cs="Times New Roman"/>
          <w:sz w:val="28"/>
          <w:szCs w:val="28"/>
        </w:rPr>
        <w:t xml:space="preserve"> сих должно считать по большей части скорее сомнительными, нежели неблагонадежными. Из них: по Литовской епархии считается 59 </w:t>
      </w:r>
      <w:proofErr w:type="spellStart"/>
      <w:r w:rsidRPr="00B559C7">
        <w:rPr>
          <w:rFonts w:ascii="Times New Roman" w:eastAsia="Times New Roman" w:hAnsi="Times New Roman" w:cs="Times New Roman"/>
          <w:sz w:val="28"/>
          <w:szCs w:val="28"/>
        </w:rPr>
        <w:t>безместных</w:t>
      </w:r>
      <w:proofErr w:type="spellEnd"/>
      <w:r w:rsidRPr="00B559C7">
        <w:rPr>
          <w:rFonts w:ascii="Times New Roman" w:eastAsia="Times New Roman" w:hAnsi="Times New Roman" w:cs="Times New Roman"/>
          <w:sz w:val="28"/>
          <w:szCs w:val="28"/>
        </w:rPr>
        <w:t xml:space="preserve"> священников, а остальные по большей части престарелые, которых, как и </w:t>
      </w:r>
      <w:proofErr w:type="spellStart"/>
      <w:r w:rsidRPr="00B559C7">
        <w:rPr>
          <w:rFonts w:ascii="Times New Roman" w:eastAsia="Times New Roman" w:hAnsi="Times New Roman" w:cs="Times New Roman"/>
          <w:sz w:val="28"/>
          <w:szCs w:val="28"/>
        </w:rPr>
        <w:t>безместных</w:t>
      </w:r>
      <w:proofErr w:type="spellEnd"/>
      <w:r w:rsidRPr="00B559C7">
        <w:rPr>
          <w:rFonts w:ascii="Times New Roman" w:eastAsia="Times New Roman" w:hAnsi="Times New Roman" w:cs="Times New Roman"/>
          <w:sz w:val="28"/>
          <w:szCs w:val="28"/>
        </w:rPr>
        <w:t xml:space="preserve">, не признано нужным </w:t>
      </w:r>
      <w:proofErr w:type="gramStart"/>
      <w:r w:rsidRPr="00B559C7">
        <w:rPr>
          <w:rFonts w:ascii="Times New Roman" w:eastAsia="Times New Roman" w:hAnsi="Times New Roman" w:cs="Times New Roman"/>
          <w:sz w:val="28"/>
          <w:szCs w:val="28"/>
        </w:rPr>
        <w:t>тревожить</w:t>
      </w:r>
      <w:proofErr w:type="gramEnd"/>
      <w:r w:rsidRPr="00B559C7">
        <w:rPr>
          <w:rFonts w:ascii="Times New Roman" w:eastAsia="Times New Roman" w:hAnsi="Times New Roman" w:cs="Times New Roman"/>
          <w:sz w:val="28"/>
          <w:szCs w:val="28"/>
        </w:rPr>
        <w:t xml:space="preserve"> требованием подписок, так что едва остается 20 священников, коих настоит надобность или устранить, или приобрести для Православной Церкви; по Белорусской епархии считается </w:t>
      </w:r>
      <w:proofErr w:type="spellStart"/>
      <w:r w:rsidRPr="00B559C7">
        <w:rPr>
          <w:rFonts w:ascii="Times New Roman" w:eastAsia="Times New Roman" w:hAnsi="Times New Roman" w:cs="Times New Roman"/>
          <w:sz w:val="28"/>
          <w:szCs w:val="28"/>
        </w:rPr>
        <w:t>безместных</w:t>
      </w:r>
      <w:proofErr w:type="spellEnd"/>
      <w:r w:rsidRPr="00B559C7">
        <w:rPr>
          <w:rFonts w:ascii="Times New Roman" w:eastAsia="Times New Roman" w:hAnsi="Times New Roman" w:cs="Times New Roman"/>
          <w:sz w:val="28"/>
          <w:szCs w:val="28"/>
        </w:rPr>
        <w:t xml:space="preserve"> священников 136, от которых как от прочих, не обязавшихся присоединиться к Православной Церкви, по большей части не требованы еще подписки; и хотя по епархии сей оказалось до полутораста священников, обнаруживших сопротивление в даче помянутых подписок, но, по всей вероятности, после расстройства бывшей здесь интриги и высылки зачинщиков оной, весьма также малое окажется число действительно неблагонадежных»</w:t>
      </w:r>
      <w:r w:rsidRPr="00B559C7">
        <w:rPr>
          <w:rFonts w:ascii="Times New Roman" w:eastAsia="Times New Roman" w:hAnsi="Times New Roman" w:cs="Times New Roman"/>
          <w:sz w:val="28"/>
          <w:szCs w:val="28"/>
          <w:vertAlign w:val="superscript"/>
        </w:rPr>
        <w:footnoteReference w:id="34"/>
      </w:r>
      <w:r w:rsidRPr="00B559C7">
        <w:rPr>
          <w:rFonts w:ascii="Times New Roman" w:eastAsia="Times New Roman" w:hAnsi="Times New Roman" w:cs="Times New Roman"/>
          <w:sz w:val="28"/>
          <w:szCs w:val="28"/>
        </w:rPr>
        <w:t xml:space="preserve">. Отсюда видно, что, на самом деле, все </w:t>
      </w:r>
      <w:proofErr w:type="gramStart"/>
      <w:r w:rsidRPr="00B559C7">
        <w:rPr>
          <w:rFonts w:ascii="Times New Roman" w:eastAsia="Times New Roman" w:hAnsi="Times New Roman" w:cs="Times New Roman"/>
          <w:sz w:val="28"/>
          <w:szCs w:val="28"/>
        </w:rPr>
        <w:t>обстояло</w:t>
      </w:r>
      <w:proofErr w:type="gramEnd"/>
      <w:r w:rsidRPr="00B559C7">
        <w:rPr>
          <w:rFonts w:ascii="Times New Roman" w:eastAsia="Times New Roman" w:hAnsi="Times New Roman" w:cs="Times New Roman"/>
          <w:sz w:val="28"/>
          <w:szCs w:val="28"/>
        </w:rPr>
        <w:t xml:space="preserve"> не столь мрачно, как издалека представлялось Московскому святителю.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lastRenderedPageBreak/>
        <w:t xml:space="preserve">Воссоединение полностью подтвердило правоту владыки Иосифа. Успешное убеждение униатских священнослужителей в истинности Православия заставляет серьезно задуматься: как могла существовать </w:t>
      </w:r>
      <w:r w:rsidR="003214DA" w:rsidRPr="00B559C7">
        <w:rPr>
          <w:rFonts w:ascii="Times New Roman" w:eastAsia="Times New Roman" w:hAnsi="Times New Roman" w:cs="Times New Roman"/>
          <w:sz w:val="28"/>
          <w:szCs w:val="28"/>
        </w:rPr>
        <w:t>Церк</w:t>
      </w:r>
      <w:r w:rsidRPr="00B559C7">
        <w:rPr>
          <w:rFonts w:ascii="Times New Roman" w:eastAsia="Times New Roman" w:hAnsi="Times New Roman" w:cs="Times New Roman"/>
          <w:sz w:val="28"/>
          <w:szCs w:val="28"/>
        </w:rPr>
        <w:t xml:space="preserve">овь, пастыри которой не были тверды в своем вероисповедании? Ответ очевиден: только внешней силой и обманом. Заслуга </w:t>
      </w:r>
      <w:proofErr w:type="spellStart"/>
      <w:r w:rsidRPr="00B559C7">
        <w:rPr>
          <w:rFonts w:ascii="Times New Roman" w:eastAsia="Times New Roman" w:hAnsi="Times New Roman" w:cs="Times New Roman"/>
          <w:sz w:val="28"/>
          <w:szCs w:val="28"/>
        </w:rPr>
        <w:t>архиерея-воссоединителя</w:t>
      </w:r>
      <w:proofErr w:type="spellEnd"/>
      <w:r w:rsidRPr="00B559C7">
        <w:rPr>
          <w:rFonts w:ascii="Times New Roman" w:eastAsia="Times New Roman" w:hAnsi="Times New Roman" w:cs="Times New Roman"/>
          <w:sz w:val="28"/>
          <w:szCs w:val="28"/>
        </w:rPr>
        <w:t xml:space="preserve"> состоит в том, что он хорошо знал эту силу, распознал обман и не побоялся разрушить их. Однако относительная легкость, с которой почти полторы тысячи униатских священников изменили свое вероисповедание, – это слишком удивительный факт. Он не только вызывает многие вопросы, относящиеся скорее к философии истории, но и подозрения. Поэтому самым животрепещущим вопросом проекта воссоединения является вопрос о репрессиях в отношении униатского духовенства и насилии над свободой совести простого народа.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Репрессии якобы в массовом масштабе имели место при подготовке </w:t>
      </w:r>
      <w:r w:rsidR="00074623">
        <w:rPr>
          <w:rFonts w:ascii="Times New Roman" w:eastAsia="Times New Roman" w:hAnsi="Times New Roman" w:cs="Times New Roman"/>
          <w:sz w:val="28"/>
          <w:szCs w:val="28"/>
        </w:rPr>
        <w:t>упразднения</w:t>
      </w:r>
      <w:r w:rsidRPr="00B559C7">
        <w:rPr>
          <w:rFonts w:ascii="Times New Roman" w:eastAsia="Times New Roman" w:hAnsi="Times New Roman" w:cs="Times New Roman"/>
          <w:sz w:val="28"/>
          <w:szCs w:val="28"/>
        </w:rPr>
        <w:t xml:space="preserve">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Следует заметить, что Литовский митрополит прекрасно понимал: полицейские меры нельзя считать главным средством решения религиозных вопросов. Религия – это область свободы, и насилие здесь ведет к прямо противоположным результатам. «Содействие же полицейских властей…, </w:t>
      </w:r>
      <w:r w:rsidRPr="00B559C7">
        <w:rPr>
          <w:rFonts w:ascii="Times New Roman" w:eastAsia="Times New Roman" w:hAnsi="Times New Roman" w:cs="Times New Roman"/>
          <w:sz w:val="28"/>
          <w:szCs w:val="28"/>
        </w:rPr>
        <w:sym w:font="Symbol" w:char="F02D"/>
      </w:r>
      <w:r w:rsidRPr="00B559C7">
        <w:rPr>
          <w:rFonts w:ascii="Times New Roman" w:eastAsia="Times New Roman" w:hAnsi="Times New Roman" w:cs="Times New Roman"/>
          <w:sz w:val="28"/>
          <w:szCs w:val="28"/>
        </w:rPr>
        <w:t xml:space="preserve"> писал владыка</w:t>
      </w:r>
      <w:proofErr w:type="gramStart"/>
      <w:r w:rsidRPr="00B559C7">
        <w:rPr>
          <w:rFonts w:ascii="Times New Roman" w:eastAsia="Times New Roman" w:hAnsi="Times New Roman" w:cs="Times New Roman"/>
          <w:sz w:val="28"/>
          <w:szCs w:val="28"/>
        </w:rPr>
        <w:t xml:space="preserve"> С</w:t>
      </w:r>
      <w:proofErr w:type="gramEnd"/>
      <w:r w:rsidRPr="00B559C7">
        <w:rPr>
          <w:rFonts w:ascii="Times New Roman" w:eastAsia="Times New Roman" w:hAnsi="Times New Roman" w:cs="Times New Roman"/>
          <w:sz w:val="28"/>
          <w:szCs w:val="28"/>
        </w:rPr>
        <w:t xml:space="preserve">в. Синоду уже после воссоединения 12 июня 1843 г., </w:t>
      </w:r>
      <w:r w:rsidRPr="00B559C7">
        <w:rPr>
          <w:rFonts w:ascii="Times New Roman" w:eastAsia="Times New Roman" w:hAnsi="Times New Roman" w:cs="Times New Roman"/>
          <w:sz w:val="28"/>
          <w:szCs w:val="28"/>
        </w:rPr>
        <w:sym w:font="Symbol" w:char="F02D"/>
      </w:r>
      <w:r w:rsidRPr="00B559C7">
        <w:rPr>
          <w:rFonts w:ascii="Times New Roman" w:eastAsia="Times New Roman" w:hAnsi="Times New Roman" w:cs="Times New Roman"/>
          <w:sz w:val="28"/>
          <w:szCs w:val="28"/>
        </w:rPr>
        <w:t xml:space="preserve"> не всегда может быть полезно, а часто даже бывает и вредно»</w:t>
      </w:r>
      <w:r w:rsidRPr="00B559C7">
        <w:rPr>
          <w:rFonts w:ascii="Times New Roman" w:eastAsia="Times New Roman" w:hAnsi="Times New Roman" w:cs="Times New Roman"/>
          <w:sz w:val="28"/>
          <w:szCs w:val="28"/>
          <w:vertAlign w:val="superscript"/>
        </w:rPr>
        <w:footnoteReference w:id="35"/>
      </w:r>
      <w:r w:rsidRPr="00B559C7">
        <w:rPr>
          <w:rFonts w:ascii="Times New Roman" w:eastAsia="Times New Roman" w:hAnsi="Times New Roman" w:cs="Times New Roman"/>
          <w:sz w:val="28"/>
          <w:szCs w:val="28"/>
        </w:rPr>
        <w:t xml:space="preserve">. Он никогда не полагался на насилие. В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митрополит Иосиф ви</w:t>
      </w:r>
      <w:r w:rsidR="00786242">
        <w:rPr>
          <w:rFonts w:ascii="Times New Roman" w:eastAsia="Times New Roman" w:hAnsi="Times New Roman" w:cs="Times New Roman"/>
          <w:sz w:val="28"/>
          <w:szCs w:val="28"/>
        </w:rPr>
        <w:t>дел тонкий налет на теле части Белорусской и У</w:t>
      </w:r>
      <w:r w:rsidRPr="00B559C7">
        <w:rPr>
          <w:rFonts w:ascii="Times New Roman" w:eastAsia="Times New Roman" w:hAnsi="Times New Roman" w:cs="Times New Roman"/>
          <w:sz w:val="28"/>
          <w:szCs w:val="28"/>
        </w:rPr>
        <w:t xml:space="preserve">краинской Церкви, который повлиял на иерархию и духовенство, но не изменил глубинные пласты народного самосознания. Поэтому народ не трогали. Его пытались бередить только польские паны, испугавшиеся за </w:t>
      </w:r>
      <w:r w:rsidR="00DB15C7" w:rsidRPr="00B559C7">
        <w:rPr>
          <w:rFonts w:ascii="Times New Roman" w:eastAsia="Times New Roman" w:hAnsi="Times New Roman" w:cs="Times New Roman"/>
          <w:sz w:val="28"/>
          <w:szCs w:val="28"/>
        </w:rPr>
        <w:t>Унию</w:t>
      </w:r>
      <w:r w:rsidRPr="00B559C7">
        <w:rPr>
          <w:rFonts w:ascii="Times New Roman" w:eastAsia="Times New Roman" w:hAnsi="Times New Roman" w:cs="Times New Roman"/>
          <w:sz w:val="28"/>
          <w:szCs w:val="28"/>
        </w:rPr>
        <w:t xml:space="preserve"> как за оплот власти над белорусами</w:t>
      </w:r>
      <w:r w:rsidRPr="00B559C7">
        <w:rPr>
          <w:rFonts w:ascii="Times New Roman" w:eastAsia="Times New Roman" w:hAnsi="Times New Roman" w:cs="Times New Roman"/>
          <w:sz w:val="28"/>
          <w:szCs w:val="28"/>
          <w:vertAlign w:val="superscript"/>
        </w:rPr>
        <w:footnoteReference w:id="36"/>
      </w:r>
      <w:r w:rsidRPr="00B559C7">
        <w:rPr>
          <w:rFonts w:ascii="Times New Roman" w:eastAsia="Times New Roman" w:hAnsi="Times New Roman" w:cs="Times New Roman"/>
          <w:sz w:val="28"/>
          <w:szCs w:val="28"/>
        </w:rPr>
        <w:t>. Говорить о насилии над свободой совести простых верующих нельзя. Тем более</w:t>
      </w:r>
      <w:proofErr w:type="gramStart"/>
      <w:r w:rsidRPr="00B559C7">
        <w:rPr>
          <w:rFonts w:ascii="Times New Roman" w:eastAsia="Times New Roman" w:hAnsi="Times New Roman" w:cs="Times New Roman"/>
          <w:sz w:val="28"/>
          <w:szCs w:val="28"/>
        </w:rPr>
        <w:t>,</w:t>
      </w:r>
      <w:proofErr w:type="gramEnd"/>
      <w:r w:rsidRPr="00B559C7">
        <w:rPr>
          <w:rFonts w:ascii="Times New Roman" w:eastAsia="Times New Roman" w:hAnsi="Times New Roman" w:cs="Times New Roman"/>
          <w:sz w:val="28"/>
          <w:szCs w:val="28"/>
        </w:rPr>
        <w:t xml:space="preserve"> что народных волнений ни во время подготовки, ни во время совершения воссоединения не было.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proofErr w:type="gramStart"/>
      <w:r w:rsidRPr="00B559C7">
        <w:rPr>
          <w:rFonts w:ascii="Times New Roman" w:eastAsia="Times New Roman" w:hAnsi="Times New Roman" w:cs="Times New Roman"/>
          <w:sz w:val="28"/>
          <w:szCs w:val="28"/>
        </w:rPr>
        <w:t xml:space="preserve">Репрессиями в отношении духовенства называют: 1) вызовы священников в </w:t>
      </w:r>
      <w:proofErr w:type="spellStart"/>
      <w:r w:rsidRPr="00B559C7">
        <w:rPr>
          <w:rFonts w:ascii="Times New Roman" w:eastAsia="Times New Roman" w:hAnsi="Times New Roman" w:cs="Times New Roman"/>
          <w:sz w:val="28"/>
          <w:szCs w:val="28"/>
        </w:rPr>
        <w:t>Жировичский</w:t>
      </w:r>
      <w:proofErr w:type="spellEnd"/>
      <w:r w:rsidRPr="00B559C7">
        <w:rPr>
          <w:rFonts w:ascii="Times New Roman" w:eastAsia="Times New Roman" w:hAnsi="Times New Roman" w:cs="Times New Roman"/>
          <w:sz w:val="28"/>
          <w:szCs w:val="28"/>
        </w:rPr>
        <w:t xml:space="preserve"> монастырь для изучения правильного чина богослужения (якобы там они подвергались моральному давлению и угрозам); 2) переводы на другие приходы; 3) временное отстранение от священнических обязанностей с переводом на причетнические должности; 4) помещение на епитимию в монастырь на некоторый срок или до раскаяния;</w:t>
      </w:r>
      <w:proofErr w:type="gramEnd"/>
      <w:r w:rsidRPr="00B559C7">
        <w:rPr>
          <w:rFonts w:ascii="Times New Roman" w:eastAsia="Times New Roman" w:hAnsi="Times New Roman" w:cs="Times New Roman"/>
          <w:sz w:val="28"/>
          <w:szCs w:val="28"/>
        </w:rPr>
        <w:t xml:space="preserve"> 5) высылки в Российские губернии. Всего за годы подготовки воссоединения католические историки насчитывают от 92</w:t>
      </w:r>
      <w:r w:rsidRPr="00B559C7">
        <w:rPr>
          <w:rFonts w:ascii="Times New Roman" w:eastAsia="Times New Roman" w:hAnsi="Times New Roman" w:cs="Times New Roman"/>
          <w:sz w:val="28"/>
          <w:szCs w:val="28"/>
          <w:vertAlign w:val="superscript"/>
        </w:rPr>
        <w:footnoteReference w:id="37"/>
      </w:r>
      <w:r w:rsidRPr="00B559C7">
        <w:rPr>
          <w:rFonts w:ascii="Times New Roman" w:eastAsia="Times New Roman" w:hAnsi="Times New Roman" w:cs="Times New Roman"/>
          <w:sz w:val="28"/>
          <w:szCs w:val="28"/>
        </w:rPr>
        <w:t xml:space="preserve"> до 106</w:t>
      </w:r>
      <w:r w:rsidRPr="00B559C7">
        <w:rPr>
          <w:rFonts w:ascii="Times New Roman" w:eastAsia="Times New Roman" w:hAnsi="Times New Roman" w:cs="Times New Roman"/>
          <w:sz w:val="28"/>
          <w:szCs w:val="28"/>
          <w:vertAlign w:val="superscript"/>
        </w:rPr>
        <w:footnoteReference w:id="38"/>
      </w:r>
      <w:r w:rsidRPr="00B559C7">
        <w:rPr>
          <w:rFonts w:ascii="Times New Roman" w:eastAsia="Times New Roman" w:hAnsi="Times New Roman" w:cs="Times New Roman"/>
          <w:sz w:val="28"/>
          <w:szCs w:val="28"/>
        </w:rPr>
        <w:t xml:space="preserve"> пострадавших духовных лиц.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Прежде всего, надо сказать, что вызовы в </w:t>
      </w:r>
      <w:proofErr w:type="spellStart"/>
      <w:r w:rsidRPr="00B559C7">
        <w:rPr>
          <w:rFonts w:ascii="Times New Roman" w:eastAsia="Times New Roman" w:hAnsi="Times New Roman" w:cs="Times New Roman"/>
          <w:sz w:val="28"/>
          <w:szCs w:val="28"/>
        </w:rPr>
        <w:t>Жировичи</w:t>
      </w:r>
      <w:proofErr w:type="spellEnd"/>
      <w:r w:rsidRPr="00B559C7">
        <w:rPr>
          <w:rFonts w:ascii="Times New Roman" w:eastAsia="Times New Roman" w:hAnsi="Times New Roman" w:cs="Times New Roman"/>
          <w:sz w:val="28"/>
          <w:szCs w:val="28"/>
        </w:rPr>
        <w:t xml:space="preserve"> никоим образом нельзя назвать наказанием. Многим не хотелось туда ездить из-за дальности дороги и нежелания отрываться от хозяйственных забот, что было хорошо известно преосвященному Иосифу. Но это вопрос церковной дисциплины. Обучение в </w:t>
      </w:r>
      <w:proofErr w:type="spellStart"/>
      <w:r w:rsidRPr="00B559C7">
        <w:rPr>
          <w:rFonts w:ascii="Times New Roman" w:eastAsia="Times New Roman" w:hAnsi="Times New Roman" w:cs="Times New Roman"/>
          <w:sz w:val="28"/>
          <w:szCs w:val="28"/>
        </w:rPr>
        <w:t>Жировичах</w:t>
      </w:r>
      <w:proofErr w:type="spellEnd"/>
      <w:r w:rsidRPr="00B559C7">
        <w:rPr>
          <w:rFonts w:ascii="Times New Roman" w:eastAsia="Times New Roman" w:hAnsi="Times New Roman" w:cs="Times New Roman"/>
          <w:sz w:val="28"/>
          <w:szCs w:val="28"/>
        </w:rPr>
        <w:t xml:space="preserve"> было настолько репрессивной мерой, насколько таковой являются курсы повышения квалификации, к примеру, врачей или учителей, тем более</w:t>
      </w:r>
      <w:proofErr w:type="gramStart"/>
      <w:r w:rsidRPr="00B559C7">
        <w:rPr>
          <w:rFonts w:ascii="Times New Roman" w:eastAsia="Times New Roman" w:hAnsi="Times New Roman" w:cs="Times New Roman"/>
          <w:sz w:val="28"/>
          <w:szCs w:val="28"/>
        </w:rPr>
        <w:t>,</w:t>
      </w:r>
      <w:proofErr w:type="gramEnd"/>
      <w:r w:rsidRPr="00B559C7">
        <w:rPr>
          <w:rFonts w:ascii="Times New Roman" w:eastAsia="Times New Roman" w:hAnsi="Times New Roman" w:cs="Times New Roman"/>
          <w:sz w:val="28"/>
          <w:szCs w:val="28"/>
        </w:rPr>
        <w:t xml:space="preserve"> что никакого </w:t>
      </w:r>
      <w:r w:rsidRPr="00B559C7">
        <w:rPr>
          <w:rFonts w:ascii="Times New Roman" w:eastAsia="Times New Roman" w:hAnsi="Times New Roman" w:cs="Times New Roman"/>
          <w:sz w:val="28"/>
          <w:szCs w:val="28"/>
        </w:rPr>
        <w:lastRenderedPageBreak/>
        <w:t xml:space="preserve">морального давления священники в </w:t>
      </w:r>
      <w:proofErr w:type="spellStart"/>
      <w:r w:rsidRPr="00B559C7">
        <w:rPr>
          <w:rFonts w:ascii="Times New Roman" w:eastAsia="Times New Roman" w:hAnsi="Times New Roman" w:cs="Times New Roman"/>
          <w:sz w:val="28"/>
          <w:szCs w:val="28"/>
        </w:rPr>
        <w:t>Жировичах</w:t>
      </w:r>
      <w:proofErr w:type="spellEnd"/>
      <w:r w:rsidRPr="00B559C7">
        <w:rPr>
          <w:rFonts w:ascii="Times New Roman" w:eastAsia="Times New Roman" w:hAnsi="Times New Roman" w:cs="Times New Roman"/>
          <w:sz w:val="28"/>
          <w:szCs w:val="28"/>
        </w:rPr>
        <w:t xml:space="preserve"> не испытывали. С ними велись доброжелательные и уважительные беседы.</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Следующие три меры принадлежат обычной практике епархиального начальства, используются и сейчас. Они ни у кого не ассоциируются с репрессиями. Это меры строгости, призванные заставить ослушавшихся священников задуматься над своим поведением. Они в идеале должны вести к раскаянию и восстановлению послушания. Именно в таком смысле они применялись к тем, кто проявлял дерзость и неповиновение, отказываясь исполнять предписания епархиального начальства: восстановление греческих обрядов, принятие православных богослужебных книг. Практически во всех случаях это было вызвано нежеланием </w:t>
      </w:r>
      <w:proofErr w:type="gramStart"/>
      <w:r w:rsidRPr="00B559C7">
        <w:rPr>
          <w:rFonts w:ascii="Times New Roman" w:eastAsia="Times New Roman" w:hAnsi="Times New Roman" w:cs="Times New Roman"/>
          <w:sz w:val="28"/>
          <w:szCs w:val="28"/>
        </w:rPr>
        <w:t>переучиваться</w:t>
      </w:r>
      <w:proofErr w:type="gramEnd"/>
      <w:r w:rsidRPr="00B559C7">
        <w:rPr>
          <w:rFonts w:ascii="Times New Roman" w:eastAsia="Times New Roman" w:hAnsi="Times New Roman" w:cs="Times New Roman"/>
          <w:sz w:val="28"/>
          <w:szCs w:val="28"/>
        </w:rPr>
        <w:t xml:space="preserve">, страхом потерять благосклонность помещиков-католиков, а не глубокими убеждениями. Как правило, после первого же </w:t>
      </w:r>
      <w:proofErr w:type="spellStart"/>
      <w:r w:rsidRPr="00B559C7">
        <w:rPr>
          <w:rFonts w:ascii="Times New Roman" w:eastAsia="Times New Roman" w:hAnsi="Times New Roman" w:cs="Times New Roman"/>
          <w:sz w:val="28"/>
          <w:szCs w:val="28"/>
        </w:rPr>
        <w:t>прещения</w:t>
      </w:r>
      <w:proofErr w:type="spellEnd"/>
      <w:r w:rsidRPr="00B559C7">
        <w:rPr>
          <w:rFonts w:ascii="Times New Roman" w:eastAsia="Times New Roman" w:hAnsi="Times New Roman" w:cs="Times New Roman"/>
          <w:sz w:val="28"/>
          <w:szCs w:val="28"/>
        </w:rPr>
        <w:t xml:space="preserve"> священники меняли мнение, не в последнюю очередь, стремясь угодить начальству. Некоторым на это требовалось время, но результат был тот же. </w:t>
      </w:r>
    </w:p>
    <w:p w:rsidR="001A07D9" w:rsidRPr="00B559C7" w:rsidRDefault="006C4F9E" w:rsidP="007F5A6A">
      <w:pPr>
        <w:spacing w:after="0" w:line="300" w:lineRule="exact"/>
        <w:ind w:left="-1134"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Например, в 1835 г. </w:t>
      </w:r>
      <w:proofErr w:type="spellStart"/>
      <w:r>
        <w:rPr>
          <w:rFonts w:ascii="Times New Roman" w:eastAsia="Times New Roman" w:hAnsi="Times New Roman" w:cs="Times New Roman"/>
          <w:sz w:val="28"/>
          <w:szCs w:val="28"/>
        </w:rPr>
        <w:t>Н</w:t>
      </w:r>
      <w:r w:rsidR="00527B6F" w:rsidRPr="00B559C7">
        <w:rPr>
          <w:rFonts w:ascii="Times New Roman" w:eastAsia="Times New Roman" w:hAnsi="Times New Roman" w:cs="Times New Roman"/>
          <w:sz w:val="28"/>
          <w:szCs w:val="28"/>
        </w:rPr>
        <w:t>овогрудский</w:t>
      </w:r>
      <w:proofErr w:type="spellEnd"/>
      <w:r w:rsidR="00527B6F" w:rsidRPr="00B559C7">
        <w:rPr>
          <w:rFonts w:ascii="Times New Roman" w:eastAsia="Times New Roman" w:hAnsi="Times New Roman" w:cs="Times New Roman"/>
          <w:sz w:val="28"/>
          <w:szCs w:val="28"/>
        </w:rPr>
        <w:t xml:space="preserve"> благочинный И. </w:t>
      </w:r>
      <w:proofErr w:type="spellStart"/>
      <w:r w:rsidR="00527B6F" w:rsidRPr="00B559C7">
        <w:rPr>
          <w:rFonts w:ascii="Times New Roman" w:eastAsia="Times New Roman" w:hAnsi="Times New Roman" w:cs="Times New Roman"/>
          <w:sz w:val="28"/>
          <w:szCs w:val="28"/>
        </w:rPr>
        <w:t>Гомолицкий</w:t>
      </w:r>
      <w:proofErr w:type="spellEnd"/>
      <w:r w:rsidR="00527B6F" w:rsidRPr="00B559C7">
        <w:rPr>
          <w:rFonts w:ascii="Times New Roman" w:eastAsia="Times New Roman" w:hAnsi="Times New Roman" w:cs="Times New Roman"/>
          <w:sz w:val="28"/>
          <w:szCs w:val="28"/>
        </w:rPr>
        <w:t xml:space="preserve"> организовал коллективный протест подчиненного ему духовенства против внедрения в литургический обиход православных служебников. Соответствующее письменное обращение, подписанное пятьюдесятью семью священниками, И. </w:t>
      </w:r>
      <w:proofErr w:type="spellStart"/>
      <w:r w:rsidR="00527B6F" w:rsidRPr="00B559C7">
        <w:rPr>
          <w:rFonts w:ascii="Times New Roman" w:eastAsia="Times New Roman" w:hAnsi="Times New Roman" w:cs="Times New Roman"/>
          <w:sz w:val="28"/>
          <w:szCs w:val="28"/>
        </w:rPr>
        <w:t>Гомолицкий</w:t>
      </w:r>
      <w:proofErr w:type="spellEnd"/>
      <w:r w:rsidR="00527B6F" w:rsidRPr="00B559C7">
        <w:rPr>
          <w:rFonts w:ascii="Times New Roman" w:eastAsia="Times New Roman" w:hAnsi="Times New Roman" w:cs="Times New Roman"/>
          <w:sz w:val="28"/>
          <w:szCs w:val="28"/>
        </w:rPr>
        <w:t xml:space="preserve"> подал епископу Иосифу. Это дело оказалось пустышкой. Оно было инициировано </w:t>
      </w:r>
      <w:proofErr w:type="spellStart"/>
      <w:r w:rsidR="00527B6F" w:rsidRPr="00B559C7">
        <w:rPr>
          <w:rFonts w:ascii="Times New Roman" w:eastAsia="Times New Roman" w:hAnsi="Times New Roman" w:cs="Times New Roman"/>
          <w:sz w:val="28"/>
          <w:szCs w:val="28"/>
        </w:rPr>
        <w:t>Гомолицким</w:t>
      </w:r>
      <w:proofErr w:type="spellEnd"/>
      <w:r w:rsidR="00527B6F" w:rsidRPr="00B559C7">
        <w:rPr>
          <w:rFonts w:ascii="Times New Roman" w:eastAsia="Times New Roman" w:hAnsi="Times New Roman" w:cs="Times New Roman"/>
          <w:sz w:val="28"/>
          <w:szCs w:val="28"/>
        </w:rPr>
        <w:t xml:space="preserve">, не разобравшимся, что владыка Иосиф требует восстановления богослужения по греческому чину не под давлением правительства, а по собственному убеждению. В результате объяснений этот протест закончился на следующий день. </w:t>
      </w:r>
      <w:proofErr w:type="spellStart"/>
      <w:proofErr w:type="gramStart"/>
      <w:r w:rsidR="00527B6F" w:rsidRPr="00B559C7">
        <w:rPr>
          <w:rFonts w:ascii="Times New Roman" w:eastAsia="Times New Roman" w:hAnsi="Times New Roman" w:cs="Times New Roman"/>
          <w:sz w:val="28"/>
          <w:szCs w:val="28"/>
        </w:rPr>
        <w:t>Гомолицкий</w:t>
      </w:r>
      <w:proofErr w:type="spellEnd"/>
      <w:r w:rsidR="00527B6F" w:rsidRPr="00B559C7">
        <w:rPr>
          <w:rFonts w:ascii="Times New Roman" w:eastAsia="Times New Roman" w:hAnsi="Times New Roman" w:cs="Times New Roman"/>
          <w:sz w:val="28"/>
          <w:szCs w:val="28"/>
        </w:rPr>
        <w:t xml:space="preserve"> отозвал его</w:t>
      </w:r>
      <w:r w:rsidR="00527B6F" w:rsidRPr="00B559C7">
        <w:rPr>
          <w:rFonts w:ascii="Times New Roman" w:eastAsia="Times New Roman" w:hAnsi="Times New Roman" w:cs="Times New Roman"/>
          <w:sz w:val="28"/>
          <w:szCs w:val="28"/>
          <w:vertAlign w:val="superscript"/>
        </w:rPr>
        <w:footnoteReference w:id="39"/>
      </w:r>
      <w:r w:rsidR="00527B6F" w:rsidRPr="00B559C7">
        <w:rPr>
          <w:rFonts w:ascii="Times New Roman" w:eastAsia="Times New Roman" w:hAnsi="Times New Roman" w:cs="Times New Roman"/>
          <w:sz w:val="28"/>
          <w:szCs w:val="28"/>
        </w:rPr>
        <w:t xml:space="preserve">. Тем не менее, священники А. </w:t>
      </w:r>
      <w:proofErr w:type="spellStart"/>
      <w:r w:rsidR="00527B6F" w:rsidRPr="00B559C7">
        <w:rPr>
          <w:rFonts w:ascii="Times New Roman" w:eastAsia="Times New Roman" w:hAnsi="Times New Roman" w:cs="Times New Roman"/>
          <w:sz w:val="28"/>
          <w:szCs w:val="28"/>
        </w:rPr>
        <w:t>Плавский</w:t>
      </w:r>
      <w:proofErr w:type="spellEnd"/>
      <w:r w:rsidR="00527B6F" w:rsidRPr="00B559C7">
        <w:rPr>
          <w:rFonts w:ascii="Times New Roman" w:eastAsia="Times New Roman" w:hAnsi="Times New Roman" w:cs="Times New Roman"/>
          <w:sz w:val="28"/>
          <w:szCs w:val="28"/>
        </w:rPr>
        <w:t xml:space="preserve">, М. </w:t>
      </w:r>
      <w:proofErr w:type="spellStart"/>
      <w:r w:rsidR="00527B6F" w:rsidRPr="00B559C7">
        <w:rPr>
          <w:rFonts w:ascii="Times New Roman" w:eastAsia="Times New Roman" w:hAnsi="Times New Roman" w:cs="Times New Roman"/>
          <w:sz w:val="28"/>
          <w:szCs w:val="28"/>
        </w:rPr>
        <w:t>Виторский</w:t>
      </w:r>
      <w:proofErr w:type="spellEnd"/>
      <w:r w:rsidR="00527B6F" w:rsidRPr="00B559C7">
        <w:rPr>
          <w:rFonts w:ascii="Times New Roman" w:eastAsia="Times New Roman" w:hAnsi="Times New Roman" w:cs="Times New Roman"/>
          <w:sz w:val="28"/>
          <w:szCs w:val="28"/>
        </w:rPr>
        <w:t xml:space="preserve">, И. Савич, И. </w:t>
      </w:r>
      <w:proofErr w:type="spellStart"/>
      <w:r w:rsidR="00527B6F" w:rsidRPr="00B559C7">
        <w:rPr>
          <w:rFonts w:ascii="Times New Roman" w:eastAsia="Times New Roman" w:hAnsi="Times New Roman" w:cs="Times New Roman"/>
          <w:sz w:val="28"/>
          <w:szCs w:val="28"/>
        </w:rPr>
        <w:t>Марциновский</w:t>
      </w:r>
      <w:proofErr w:type="spellEnd"/>
      <w:r w:rsidR="00527B6F" w:rsidRPr="00B559C7">
        <w:rPr>
          <w:rFonts w:ascii="Times New Roman" w:eastAsia="Times New Roman" w:hAnsi="Times New Roman" w:cs="Times New Roman"/>
          <w:sz w:val="28"/>
          <w:szCs w:val="28"/>
        </w:rPr>
        <w:t xml:space="preserve">, </w:t>
      </w:r>
      <w:r w:rsidR="001A07D9" w:rsidRPr="00B559C7">
        <w:rPr>
          <w:rFonts w:ascii="Times New Roman" w:eastAsia="Times New Roman" w:hAnsi="Times New Roman" w:cs="Times New Roman"/>
          <w:sz w:val="28"/>
          <w:szCs w:val="28"/>
        </w:rPr>
        <w:t xml:space="preserve">Ю. Горбацевич, </w:t>
      </w:r>
      <w:r w:rsidR="00527B6F" w:rsidRPr="00B559C7">
        <w:rPr>
          <w:rFonts w:ascii="Times New Roman" w:eastAsia="Times New Roman" w:hAnsi="Times New Roman" w:cs="Times New Roman"/>
          <w:sz w:val="28"/>
          <w:szCs w:val="28"/>
        </w:rPr>
        <w:t>И. Горбацевич, В. Горбацевич, А. Горбацевич отказались принимать служебники Московской печати</w:t>
      </w:r>
      <w:r w:rsidR="00527B6F" w:rsidRPr="00B559C7">
        <w:rPr>
          <w:rFonts w:ascii="Times New Roman" w:eastAsia="Times New Roman" w:hAnsi="Times New Roman" w:cs="Times New Roman"/>
          <w:sz w:val="28"/>
          <w:szCs w:val="28"/>
          <w:vertAlign w:val="superscript"/>
        </w:rPr>
        <w:footnoteReference w:id="40"/>
      </w:r>
      <w:r w:rsidR="00527B6F" w:rsidRPr="00B559C7">
        <w:rPr>
          <w:rFonts w:ascii="Times New Roman" w:eastAsia="Times New Roman" w:hAnsi="Times New Roman" w:cs="Times New Roman"/>
          <w:sz w:val="28"/>
          <w:szCs w:val="28"/>
        </w:rPr>
        <w:t>. Вызванные в консисторию для объяснений, они не только проявили упорство, но и подали на имя императора прошение, в котором обосновывали свое мнение</w:t>
      </w:r>
      <w:r w:rsidR="00527B6F" w:rsidRPr="00B559C7">
        <w:rPr>
          <w:rFonts w:ascii="Times New Roman" w:eastAsia="Times New Roman" w:hAnsi="Times New Roman" w:cs="Times New Roman"/>
          <w:sz w:val="28"/>
          <w:szCs w:val="28"/>
          <w:vertAlign w:val="superscript"/>
        </w:rPr>
        <w:footnoteReference w:id="41"/>
      </w:r>
      <w:r w:rsidR="00527B6F" w:rsidRPr="00B559C7">
        <w:rPr>
          <w:rFonts w:ascii="Times New Roman" w:eastAsia="Times New Roman" w:hAnsi="Times New Roman" w:cs="Times New Roman"/>
          <w:sz w:val="28"/>
          <w:szCs w:val="28"/>
        </w:rPr>
        <w:t>. За непослушание они были низведены на причетнические должности</w:t>
      </w:r>
      <w:r w:rsidR="00527B6F" w:rsidRPr="00B559C7">
        <w:rPr>
          <w:rFonts w:ascii="Times New Roman" w:eastAsia="Times New Roman" w:hAnsi="Times New Roman" w:cs="Times New Roman"/>
          <w:sz w:val="28"/>
          <w:szCs w:val="28"/>
          <w:vertAlign w:val="superscript"/>
        </w:rPr>
        <w:footnoteReference w:id="42"/>
      </w:r>
      <w:r w:rsidR="00527B6F" w:rsidRPr="00B559C7">
        <w:rPr>
          <w:rFonts w:ascii="Times New Roman" w:eastAsia="Times New Roman" w:hAnsi="Times New Roman" w:cs="Times New Roman"/>
          <w:sz w:val="28"/>
          <w:szCs w:val="28"/>
        </w:rPr>
        <w:t>. Однако уже</w:t>
      </w:r>
      <w:proofErr w:type="gramEnd"/>
      <w:r w:rsidR="00527B6F" w:rsidRPr="00B559C7">
        <w:rPr>
          <w:rFonts w:ascii="Times New Roman" w:eastAsia="Times New Roman" w:hAnsi="Times New Roman" w:cs="Times New Roman"/>
          <w:sz w:val="28"/>
          <w:szCs w:val="28"/>
        </w:rPr>
        <w:t xml:space="preserve"> в марте 1836 г. священники И.</w:t>
      </w:r>
      <w:r w:rsidR="001A07D9" w:rsidRPr="00B559C7">
        <w:rPr>
          <w:rFonts w:ascii="Times New Roman" w:eastAsia="Times New Roman" w:hAnsi="Times New Roman" w:cs="Times New Roman"/>
          <w:sz w:val="28"/>
          <w:szCs w:val="28"/>
        </w:rPr>
        <w:t>, Ю</w:t>
      </w:r>
      <w:r w:rsidR="00527B6F" w:rsidRPr="00B559C7">
        <w:rPr>
          <w:rFonts w:ascii="Times New Roman" w:eastAsia="Times New Roman" w:hAnsi="Times New Roman" w:cs="Times New Roman"/>
          <w:sz w:val="28"/>
          <w:szCs w:val="28"/>
        </w:rPr>
        <w:t xml:space="preserve">. и В. Горбацевичи оставили </w:t>
      </w:r>
      <w:r w:rsidR="00DB15C7" w:rsidRPr="00B559C7">
        <w:rPr>
          <w:rFonts w:ascii="Times New Roman" w:eastAsia="Times New Roman" w:hAnsi="Times New Roman" w:cs="Times New Roman"/>
          <w:sz w:val="28"/>
          <w:szCs w:val="28"/>
        </w:rPr>
        <w:t>Унию</w:t>
      </w:r>
      <w:r w:rsidR="00527B6F" w:rsidRPr="00B559C7">
        <w:rPr>
          <w:rFonts w:ascii="Times New Roman" w:eastAsia="Times New Roman" w:hAnsi="Times New Roman" w:cs="Times New Roman"/>
          <w:sz w:val="28"/>
          <w:szCs w:val="28"/>
        </w:rPr>
        <w:t xml:space="preserve"> и перешли в Православие, а И. </w:t>
      </w:r>
      <w:proofErr w:type="spellStart"/>
      <w:r w:rsidR="00527B6F" w:rsidRPr="00B559C7">
        <w:rPr>
          <w:rFonts w:ascii="Times New Roman" w:eastAsia="Times New Roman" w:hAnsi="Times New Roman" w:cs="Times New Roman"/>
          <w:sz w:val="28"/>
          <w:szCs w:val="28"/>
        </w:rPr>
        <w:t>Марциновский</w:t>
      </w:r>
      <w:proofErr w:type="spellEnd"/>
      <w:r w:rsidR="00527B6F" w:rsidRPr="00B559C7">
        <w:rPr>
          <w:rFonts w:ascii="Times New Roman" w:eastAsia="Times New Roman" w:hAnsi="Times New Roman" w:cs="Times New Roman"/>
          <w:sz w:val="28"/>
          <w:szCs w:val="28"/>
        </w:rPr>
        <w:t xml:space="preserve">, М. </w:t>
      </w:r>
      <w:proofErr w:type="spellStart"/>
      <w:r w:rsidR="00527B6F" w:rsidRPr="00B559C7">
        <w:rPr>
          <w:rFonts w:ascii="Times New Roman" w:eastAsia="Times New Roman" w:hAnsi="Times New Roman" w:cs="Times New Roman"/>
          <w:sz w:val="28"/>
          <w:szCs w:val="28"/>
        </w:rPr>
        <w:t>Виторский</w:t>
      </w:r>
      <w:proofErr w:type="spellEnd"/>
      <w:r w:rsidR="00527B6F" w:rsidRPr="00B559C7">
        <w:rPr>
          <w:rFonts w:ascii="Times New Roman" w:eastAsia="Times New Roman" w:hAnsi="Times New Roman" w:cs="Times New Roman"/>
          <w:sz w:val="28"/>
          <w:szCs w:val="28"/>
        </w:rPr>
        <w:t xml:space="preserve"> и </w:t>
      </w:r>
      <w:proofErr w:type="spellStart"/>
      <w:r w:rsidR="00527B6F" w:rsidRPr="00B559C7">
        <w:rPr>
          <w:rFonts w:ascii="Times New Roman" w:eastAsia="Times New Roman" w:hAnsi="Times New Roman" w:cs="Times New Roman"/>
          <w:sz w:val="28"/>
          <w:szCs w:val="28"/>
        </w:rPr>
        <w:t>И</w:t>
      </w:r>
      <w:proofErr w:type="spellEnd"/>
      <w:r w:rsidR="00527B6F" w:rsidRPr="00B559C7">
        <w:rPr>
          <w:rFonts w:ascii="Times New Roman" w:eastAsia="Times New Roman" w:hAnsi="Times New Roman" w:cs="Times New Roman"/>
          <w:sz w:val="28"/>
          <w:szCs w:val="28"/>
        </w:rPr>
        <w:t>. Савич приняли православные служебники</w:t>
      </w:r>
      <w:r w:rsidR="00527B6F" w:rsidRPr="00B559C7">
        <w:rPr>
          <w:rFonts w:ascii="Times New Roman" w:eastAsia="Times New Roman" w:hAnsi="Times New Roman" w:cs="Times New Roman"/>
          <w:sz w:val="28"/>
          <w:szCs w:val="28"/>
          <w:vertAlign w:val="superscript"/>
        </w:rPr>
        <w:footnoteReference w:id="43"/>
      </w:r>
      <w:r w:rsidR="00527B6F" w:rsidRPr="00B559C7">
        <w:rPr>
          <w:rFonts w:ascii="Times New Roman" w:eastAsia="Times New Roman" w:hAnsi="Times New Roman" w:cs="Times New Roman"/>
          <w:sz w:val="28"/>
          <w:szCs w:val="28"/>
        </w:rPr>
        <w:t xml:space="preserve">. Объяснить столь скорое изменение убеждений можно лишь тем, что на сопротивление </w:t>
      </w:r>
      <w:proofErr w:type="spellStart"/>
      <w:r w:rsidR="00527B6F" w:rsidRPr="00B559C7">
        <w:rPr>
          <w:rFonts w:ascii="Times New Roman" w:eastAsia="Times New Roman" w:hAnsi="Times New Roman" w:cs="Times New Roman"/>
          <w:sz w:val="28"/>
          <w:szCs w:val="28"/>
        </w:rPr>
        <w:t>делатинизации</w:t>
      </w:r>
      <w:proofErr w:type="spellEnd"/>
      <w:r w:rsidR="00527B6F" w:rsidRPr="00B559C7">
        <w:rPr>
          <w:rFonts w:ascii="Times New Roman" w:eastAsia="Times New Roman" w:hAnsi="Times New Roman" w:cs="Times New Roman"/>
          <w:sz w:val="28"/>
          <w:szCs w:val="28"/>
        </w:rPr>
        <w:t xml:space="preserve"> обряда их толкало лишь стороннее влияние и личные амбиции. </w:t>
      </w:r>
    </w:p>
    <w:p w:rsidR="001A07D9"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Самым большим страдальцем за греко-католический обряд в этой группе священников стал Антоний </w:t>
      </w:r>
      <w:proofErr w:type="spellStart"/>
      <w:r w:rsidRPr="00B559C7">
        <w:rPr>
          <w:rFonts w:ascii="Times New Roman" w:eastAsia="Times New Roman" w:hAnsi="Times New Roman" w:cs="Times New Roman"/>
          <w:sz w:val="28"/>
          <w:szCs w:val="28"/>
        </w:rPr>
        <w:t>Плавский</w:t>
      </w:r>
      <w:proofErr w:type="spellEnd"/>
      <w:r w:rsidRPr="00B559C7">
        <w:rPr>
          <w:rFonts w:ascii="Times New Roman" w:eastAsia="Times New Roman" w:hAnsi="Times New Roman" w:cs="Times New Roman"/>
          <w:sz w:val="28"/>
          <w:szCs w:val="28"/>
        </w:rPr>
        <w:t xml:space="preserve">, однокашник владыки Иосифа по Главной семинарии. Он вместе с другими священниками, оказавшимися твердыми в отказе от московских служебников и проявившими дерзость – А. Горбацевичем и </w:t>
      </w:r>
      <w:proofErr w:type="spellStart"/>
      <w:r w:rsidRPr="00B559C7">
        <w:rPr>
          <w:rFonts w:ascii="Times New Roman" w:eastAsia="Times New Roman" w:hAnsi="Times New Roman" w:cs="Times New Roman"/>
          <w:sz w:val="28"/>
          <w:szCs w:val="28"/>
        </w:rPr>
        <w:t>И</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rPr>
        <w:t>Дылевским</w:t>
      </w:r>
      <w:proofErr w:type="spellEnd"/>
      <w:r w:rsidRPr="00B559C7">
        <w:rPr>
          <w:rFonts w:ascii="Times New Roman" w:eastAsia="Times New Roman" w:hAnsi="Times New Roman" w:cs="Times New Roman"/>
          <w:sz w:val="28"/>
          <w:szCs w:val="28"/>
        </w:rPr>
        <w:t xml:space="preserve"> – был отправлен на шестимесячную  епитимию в </w:t>
      </w:r>
      <w:proofErr w:type="spellStart"/>
      <w:r w:rsidRPr="00B559C7">
        <w:rPr>
          <w:rFonts w:ascii="Times New Roman" w:eastAsia="Times New Roman" w:hAnsi="Times New Roman" w:cs="Times New Roman"/>
          <w:sz w:val="28"/>
          <w:szCs w:val="28"/>
        </w:rPr>
        <w:t>Вольнянский</w:t>
      </w:r>
      <w:proofErr w:type="spellEnd"/>
      <w:r w:rsidRPr="00B559C7">
        <w:rPr>
          <w:rFonts w:ascii="Times New Roman" w:eastAsia="Times New Roman" w:hAnsi="Times New Roman" w:cs="Times New Roman"/>
          <w:sz w:val="28"/>
          <w:szCs w:val="28"/>
        </w:rPr>
        <w:t xml:space="preserve">, а затем </w:t>
      </w:r>
      <w:proofErr w:type="spellStart"/>
      <w:r w:rsidRPr="00B559C7">
        <w:rPr>
          <w:rFonts w:ascii="Times New Roman" w:eastAsia="Times New Roman" w:hAnsi="Times New Roman" w:cs="Times New Roman"/>
          <w:sz w:val="28"/>
          <w:szCs w:val="28"/>
        </w:rPr>
        <w:t>Бытеньский</w:t>
      </w:r>
      <w:proofErr w:type="spellEnd"/>
      <w:r w:rsidRPr="00B559C7">
        <w:rPr>
          <w:rFonts w:ascii="Times New Roman" w:eastAsia="Times New Roman" w:hAnsi="Times New Roman" w:cs="Times New Roman"/>
          <w:sz w:val="28"/>
          <w:szCs w:val="28"/>
        </w:rPr>
        <w:t xml:space="preserve"> монастырь. После отбытия епитимии </w:t>
      </w:r>
      <w:proofErr w:type="spellStart"/>
      <w:r w:rsidRPr="00B559C7">
        <w:rPr>
          <w:rFonts w:ascii="Times New Roman" w:eastAsia="Times New Roman" w:hAnsi="Times New Roman" w:cs="Times New Roman"/>
          <w:sz w:val="28"/>
          <w:szCs w:val="28"/>
        </w:rPr>
        <w:t>Дылевский</w:t>
      </w:r>
      <w:proofErr w:type="spellEnd"/>
      <w:r w:rsidRPr="00B559C7">
        <w:rPr>
          <w:rFonts w:ascii="Times New Roman" w:eastAsia="Times New Roman" w:hAnsi="Times New Roman" w:cs="Times New Roman"/>
          <w:sz w:val="28"/>
          <w:szCs w:val="28"/>
        </w:rPr>
        <w:t xml:space="preserve"> составил две записки «</w:t>
      </w:r>
      <w:proofErr w:type="spellStart"/>
      <w:r w:rsidRPr="00B559C7">
        <w:rPr>
          <w:rFonts w:ascii="Times New Roman" w:eastAsia="Times New Roman" w:hAnsi="Times New Roman" w:cs="Times New Roman"/>
          <w:sz w:val="28"/>
          <w:szCs w:val="28"/>
          <w:lang w:val="en-US"/>
        </w:rPr>
        <w:t>Przegl</w:t>
      </w:r>
      <w:r w:rsidRPr="00B559C7">
        <w:rPr>
          <w:rFonts w:ascii="Times New Roman" w:eastAsia="Times New Roman" w:hAnsi="Times New Roman" w:cs="Times New Roman"/>
          <w:sz w:val="28"/>
          <w:szCs w:val="28"/>
        </w:rPr>
        <w:t>ą</w:t>
      </w:r>
      <w:proofErr w:type="spellEnd"/>
      <w:r w:rsidRPr="00B559C7">
        <w:rPr>
          <w:rFonts w:ascii="Times New Roman" w:eastAsia="Times New Roman" w:hAnsi="Times New Roman" w:cs="Times New Roman"/>
          <w:sz w:val="28"/>
          <w:szCs w:val="28"/>
          <w:lang w:val="en-US"/>
        </w:rPr>
        <w:t>d</w:t>
      </w:r>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lang w:val="en-US"/>
        </w:rPr>
        <w:t>ksi</w:t>
      </w:r>
      <w:r w:rsidRPr="00B559C7">
        <w:rPr>
          <w:rFonts w:ascii="Times New Roman" w:eastAsia="Times New Roman" w:hAnsi="Times New Roman" w:cs="Times New Roman"/>
          <w:sz w:val="28"/>
          <w:szCs w:val="28"/>
        </w:rPr>
        <w:t>ę</w:t>
      </w:r>
      <w:r w:rsidRPr="00B559C7">
        <w:rPr>
          <w:rFonts w:ascii="Times New Roman" w:eastAsia="Times New Roman" w:hAnsi="Times New Roman" w:cs="Times New Roman"/>
          <w:sz w:val="28"/>
          <w:szCs w:val="28"/>
          <w:lang w:val="en-US"/>
        </w:rPr>
        <w:t>gi</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lang w:val="en-US"/>
        </w:rPr>
        <w:t>kormczcy</w:t>
      </w:r>
      <w:proofErr w:type="spellEnd"/>
      <w:r w:rsidRPr="00B559C7">
        <w:rPr>
          <w:rFonts w:ascii="Times New Roman" w:eastAsia="Times New Roman" w:hAnsi="Times New Roman" w:cs="Times New Roman"/>
          <w:sz w:val="28"/>
          <w:szCs w:val="28"/>
        </w:rPr>
        <w:t>» и «</w:t>
      </w:r>
      <w:proofErr w:type="spellStart"/>
      <w:r w:rsidRPr="00B559C7">
        <w:rPr>
          <w:rFonts w:ascii="Times New Roman" w:eastAsia="Times New Roman" w:hAnsi="Times New Roman" w:cs="Times New Roman"/>
          <w:sz w:val="28"/>
          <w:szCs w:val="28"/>
          <w:lang w:val="en-US"/>
        </w:rPr>
        <w:t>Por</w:t>
      </w:r>
      <w:r w:rsidRPr="00B559C7">
        <w:rPr>
          <w:rFonts w:ascii="Times New Roman" w:eastAsia="Times New Roman" w:hAnsi="Times New Roman" w:cs="Times New Roman"/>
          <w:sz w:val="28"/>
          <w:szCs w:val="28"/>
        </w:rPr>
        <w:t>ó</w:t>
      </w:r>
      <w:r w:rsidRPr="00B559C7">
        <w:rPr>
          <w:rFonts w:ascii="Times New Roman" w:eastAsia="Times New Roman" w:hAnsi="Times New Roman" w:cs="Times New Roman"/>
          <w:sz w:val="28"/>
          <w:szCs w:val="28"/>
          <w:lang w:val="en-US"/>
        </w:rPr>
        <w:t>wnanie</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lang w:val="en-US"/>
        </w:rPr>
        <w:t>grecko</w:t>
      </w:r>
      <w:proofErr w:type="spellEnd"/>
      <w:r w:rsidRPr="00B559C7">
        <w:rPr>
          <w:rFonts w:ascii="Times New Roman" w:eastAsia="Times New Roman" w:hAnsi="Times New Roman" w:cs="Times New Roman"/>
          <w:sz w:val="28"/>
          <w:szCs w:val="28"/>
        </w:rPr>
        <w:t>-</w:t>
      </w:r>
      <w:proofErr w:type="spellStart"/>
      <w:r w:rsidRPr="00B559C7">
        <w:rPr>
          <w:rFonts w:ascii="Times New Roman" w:eastAsia="Times New Roman" w:hAnsi="Times New Roman" w:cs="Times New Roman"/>
          <w:sz w:val="28"/>
          <w:szCs w:val="28"/>
          <w:lang w:val="en-US"/>
        </w:rPr>
        <w:t>rossyyskich</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lang w:val="en-US"/>
        </w:rPr>
        <w:t>mszal</w:t>
      </w:r>
      <w:r w:rsidRPr="00B559C7">
        <w:rPr>
          <w:rFonts w:ascii="Times New Roman" w:eastAsia="Times New Roman" w:hAnsi="Times New Roman" w:cs="Times New Roman"/>
          <w:sz w:val="28"/>
          <w:szCs w:val="28"/>
        </w:rPr>
        <w:t>ó</w:t>
      </w:r>
      <w:proofErr w:type="spellEnd"/>
      <w:r w:rsidRPr="00B559C7">
        <w:rPr>
          <w:rFonts w:ascii="Times New Roman" w:eastAsia="Times New Roman" w:hAnsi="Times New Roman" w:cs="Times New Roman"/>
          <w:sz w:val="28"/>
          <w:szCs w:val="28"/>
          <w:lang w:val="en-US"/>
        </w:rPr>
        <w:t>w</w:t>
      </w:r>
      <w:r w:rsidRPr="00B559C7">
        <w:rPr>
          <w:rFonts w:ascii="Times New Roman" w:eastAsia="Times New Roman" w:hAnsi="Times New Roman" w:cs="Times New Roman"/>
          <w:sz w:val="28"/>
          <w:szCs w:val="28"/>
        </w:rPr>
        <w:t>», в которых доказывал, что московские служебники не могут у</w:t>
      </w:r>
      <w:r w:rsidR="00552ACF">
        <w:rPr>
          <w:rFonts w:ascii="Times New Roman" w:eastAsia="Times New Roman" w:hAnsi="Times New Roman" w:cs="Times New Roman"/>
          <w:sz w:val="28"/>
          <w:szCs w:val="28"/>
        </w:rPr>
        <w:t>потребляться униатами, и подвергал критике</w:t>
      </w:r>
      <w:r w:rsidRPr="00B559C7">
        <w:rPr>
          <w:rFonts w:ascii="Times New Roman" w:eastAsia="Times New Roman" w:hAnsi="Times New Roman" w:cs="Times New Roman"/>
          <w:sz w:val="28"/>
          <w:szCs w:val="28"/>
        </w:rPr>
        <w:t xml:space="preserve"> </w:t>
      </w:r>
      <w:r w:rsidRPr="00B559C7">
        <w:rPr>
          <w:rFonts w:ascii="Times New Roman" w:eastAsia="Times New Roman" w:hAnsi="Times New Roman" w:cs="Times New Roman"/>
          <w:sz w:val="28"/>
          <w:szCs w:val="28"/>
        </w:rPr>
        <w:lastRenderedPageBreak/>
        <w:t>Кормчую книгу</w:t>
      </w:r>
      <w:r w:rsidRPr="00B559C7">
        <w:rPr>
          <w:rStyle w:val="a5"/>
          <w:rFonts w:eastAsia="Times New Roman"/>
          <w:sz w:val="28"/>
          <w:szCs w:val="28"/>
        </w:rPr>
        <w:footnoteReference w:id="44"/>
      </w:r>
      <w:r w:rsidRPr="00B559C7">
        <w:rPr>
          <w:rFonts w:ascii="Times New Roman" w:eastAsia="Times New Roman" w:hAnsi="Times New Roman" w:cs="Times New Roman"/>
          <w:sz w:val="28"/>
          <w:szCs w:val="28"/>
        </w:rPr>
        <w:t xml:space="preserve">. Он оставил эти записки в консистории епархии. Одновременно с записками </w:t>
      </w:r>
      <w:proofErr w:type="spellStart"/>
      <w:r w:rsidRPr="00B559C7">
        <w:rPr>
          <w:rFonts w:ascii="Times New Roman" w:eastAsia="Times New Roman" w:hAnsi="Times New Roman" w:cs="Times New Roman"/>
          <w:sz w:val="28"/>
          <w:szCs w:val="28"/>
        </w:rPr>
        <w:t>Дылевского</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rPr>
        <w:t>Плавский</w:t>
      </w:r>
      <w:proofErr w:type="spellEnd"/>
      <w:r w:rsidRPr="00B559C7">
        <w:rPr>
          <w:rFonts w:ascii="Times New Roman" w:eastAsia="Times New Roman" w:hAnsi="Times New Roman" w:cs="Times New Roman"/>
          <w:sz w:val="28"/>
          <w:szCs w:val="28"/>
        </w:rPr>
        <w:t xml:space="preserve"> вместе с А. Горбацевичем передали в консисторию прошение на имя императора. В нем они жаловались на притеснения со стороны духовного начальства – своего благочинного И. </w:t>
      </w:r>
      <w:proofErr w:type="spellStart"/>
      <w:r w:rsidRPr="00B559C7">
        <w:rPr>
          <w:rFonts w:ascii="Times New Roman" w:eastAsia="Times New Roman" w:hAnsi="Times New Roman" w:cs="Times New Roman"/>
          <w:sz w:val="28"/>
          <w:szCs w:val="28"/>
        </w:rPr>
        <w:t>Гомолицкого</w:t>
      </w:r>
      <w:proofErr w:type="spellEnd"/>
      <w:r w:rsidRPr="00B559C7">
        <w:rPr>
          <w:rFonts w:ascii="Times New Roman" w:eastAsia="Times New Roman" w:hAnsi="Times New Roman" w:cs="Times New Roman"/>
          <w:sz w:val="28"/>
          <w:szCs w:val="28"/>
        </w:rPr>
        <w:t xml:space="preserve">, – просили защитить их от преследования. Прошению не был дан ход. Вообще </w:t>
      </w:r>
      <w:proofErr w:type="spellStart"/>
      <w:r w:rsidRPr="00B559C7">
        <w:rPr>
          <w:rFonts w:ascii="Times New Roman" w:eastAsia="Times New Roman" w:hAnsi="Times New Roman" w:cs="Times New Roman"/>
          <w:sz w:val="28"/>
          <w:szCs w:val="28"/>
        </w:rPr>
        <w:t>Плавский</w:t>
      </w:r>
      <w:proofErr w:type="spellEnd"/>
      <w:r w:rsidRPr="00B559C7">
        <w:rPr>
          <w:rFonts w:ascii="Times New Roman" w:eastAsia="Times New Roman" w:hAnsi="Times New Roman" w:cs="Times New Roman"/>
          <w:sz w:val="28"/>
          <w:szCs w:val="28"/>
        </w:rPr>
        <w:t xml:space="preserve"> слыл среди собратьев человеком неуживчивым, </w:t>
      </w:r>
      <w:proofErr w:type="gramStart"/>
      <w:r w:rsidRPr="00B559C7">
        <w:rPr>
          <w:rFonts w:ascii="Times New Roman" w:eastAsia="Times New Roman" w:hAnsi="Times New Roman" w:cs="Times New Roman"/>
          <w:sz w:val="28"/>
          <w:szCs w:val="28"/>
        </w:rPr>
        <w:t>амбициозным</w:t>
      </w:r>
      <w:proofErr w:type="gramEnd"/>
      <w:r w:rsidRPr="00B559C7">
        <w:rPr>
          <w:rFonts w:ascii="Times New Roman" w:eastAsia="Times New Roman" w:hAnsi="Times New Roman" w:cs="Times New Roman"/>
          <w:sz w:val="28"/>
          <w:szCs w:val="28"/>
        </w:rPr>
        <w:t xml:space="preserve"> и надменным. Поэтому его поведение никого из священников не увлекло. </w:t>
      </w:r>
      <w:proofErr w:type="gramStart"/>
      <w:r w:rsidRPr="00B559C7">
        <w:rPr>
          <w:rFonts w:ascii="Times New Roman" w:eastAsia="Times New Roman" w:hAnsi="Times New Roman" w:cs="Times New Roman"/>
          <w:sz w:val="28"/>
          <w:szCs w:val="28"/>
        </w:rPr>
        <w:t xml:space="preserve">После того как демарш с прошением к императору провалился А. Горбацевич принял Православие, а </w:t>
      </w:r>
      <w:proofErr w:type="spellStart"/>
      <w:r w:rsidRPr="00B559C7">
        <w:rPr>
          <w:rFonts w:ascii="Times New Roman" w:eastAsia="Times New Roman" w:hAnsi="Times New Roman" w:cs="Times New Roman"/>
          <w:sz w:val="28"/>
          <w:szCs w:val="28"/>
        </w:rPr>
        <w:t>Плавский</w:t>
      </w:r>
      <w:proofErr w:type="spellEnd"/>
      <w:r w:rsidRPr="00B559C7">
        <w:rPr>
          <w:rFonts w:ascii="Times New Roman" w:eastAsia="Times New Roman" w:hAnsi="Times New Roman" w:cs="Times New Roman"/>
          <w:sz w:val="28"/>
          <w:szCs w:val="28"/>
        </w:rPr>
        <w:t xml:space="preserve"> был отправлен на должность дьячка в Могилевскую губернию, чтобы, с одной стороны, мерами «обуздания и исправления» сломить его упорство, а с другой, чтобы он смог ближе познакомиться с восточным богослужением и полюбить его</w:t>
      </w:r>
      <w:r w:rsidRPr="00B559C7">
        <w:rPr>
          <w:rStyle w:val="a5"/>
          <w:rFonts w:eastAsia="Times New Roman"/>
          <w:sz w:val="28"/>
          <w:szCs w:val="28"/>
        </w:rPr>
        <w:footnoteReference w:id="45"/>
      </w:r>
      <w:r w:rsidRPr="00B559C7">
        <w:rPr>
          <w:rFonts w:ascii="Times New Roman" w:eastAsia="Times New Roman" w:hAnsi="Times New Roman" w:cs="Times New Roman"/>
          <w:sz w:val="28"/>
          <w:szCs w:val="28"/>
        </w:rPr>
        <w:t>. Там он не переменил свой образ мыслей и 9 февраля 1839 г</w:t>
      </w:r>
      <w:proofErr w:type="gramEnd"/>
      <w:r w:rsidRPr="00B559C7">
        <w:rPr>
          <w:rFonts w:ascii="Times New Roman" w:eastAsia="Times New Roman" w:hAnsi="Times New Roman" w:cs="Times New Roman"/>
          <w:sz w:val="28"/>
          <w:szCs w:val="28"/>
        </w:rPr>
        <w:t xml:space="preserve">. был отправлен в Смоленскую губернию на свободное поселение. 28 апреля 1840 г. он принял Православие и получил приход в </w:t>
      </w:r>
      <w:proofErr w:type="spellStart"/>
      <w:r w:rsidRPr="00B559C7">
        <w:rPr>
          <w:rFonts w:ascii="Times New Roman" w:eastAsia="Times New Roman" w:hAnsi="Times New Roman" w:cs="Times New Roman"/>
          <w:sz w:val="28"/>
          <w:szCs w:val="28"/>
        </w:rPr>
        <w:t>Мстиславльском</w:t>
      </w:r>
      <w:proofErr w:type="spellEnd"/>
      <w:r w:rsidRPr="00B559C7">
        <w:rPr>
          <w:rFonts w:ascii="Times New Roman" w:eastAsia="Times New Roman" w:hAnsi="Times New Roman" w:cs="Times New Roman"/>
          <w:sz w:val="28"/>
          <w:szCs w:val="28"/>
        </w:rPr>
        <w:t xml:space="preserve"> уезде. В 1851 г. А. </w:t>
      </w:r>
      <w:proofErr w:type="spellStart"/>
      <w:r w:rsidRPr="00B559C7">
        <w:rPr>
          <w:rFonts w:ascii="Times New Roman" w:eastAsia="Times New Roman" w:hAnsi="Times New Roman" w:cs="Times New Roman"/>
          <w:sz w:val="28"/>
          <w:szCs w:val="28"/>
        </w:rPr>
        <w:t>Плавский</w:t>
      </w:r>
      <w:proofErr w:type="spellEnd"/>
      <w:r w:rsidRPr="00B559C7">
        <w:rPr>
          <w:rFonts w:ascii="Times New Roman" w:eastAsia="Times New Roman" w:hAnsi="Times New Roman" w:cs="Times New Roman"/>
          <w:sz w:val="28"/>
          <w:szCs w:val="28"/>
        </w:rPr>
        <w:t xml:space="preserve">, будучи настоятелем </w:t>
      </w:r>
      <w:proofErr w:type="spellStart"/>
      <w:r w:rsidRPr="00B559C7">
        <w:rPr>
          <w:rFonts w:ascii="Times New Roman" w:eastAsia="Times New Roman" w:hAnsi="Times New Roman" w:cs="Times New Roman"/>
          <w:sz w:val="28"/>
          <w:szCs w:val="28"/>
        </w:rPr>
        <w:t>Белавичского</w:t>
      </w:r>
      <w:proofErr w:type="spellEnd"/>
      <w:r w:rsidRPr="00B559C7">
        <w:rPr>
          <w:rFonts w:ascii="Times New Roman" w:eastAsia="Times New Roman" w:hAnsi="Times New Roman" w:cs="Times New Roman"/>
          <w:sz w:val="28"/>
          <w:szCs w:val="28"/>
        </w:rPr>
        <w:t xml:space="preserve"> прихода Литовской епархии, скоропостижно скончался</w:t>
      </w:r>
      <w:r w:rsidRPr="00B559C7">
        <w:rPr>
          <w:rFonts w:ascii="Times New Roman" w:eastAsia="Times New Roman" w:hAnsi="Times New Roman" w:cs="Times New Roman"/>
          <w:sz w:val="28"/>
          <w:szCs w:val="28"/>
          <w:vertAlign w:val="superscript"/>
        </w:rPr>
        <w:footnoteReference w:id="46"/>
      </w:r>
      <w:r w:rsidRPr="00B559C7">
        <w:rPr>
          <w:rFonts w:ascii="Times New Roman" w:eastAsia="Times New Roman" w:hAnsi="Times New Roman" w:cs="Times New Roman"/>
          <w:sz w:val="28"/>
          <w:szCs w:val="28"/>
        </w:rPr>
        <w:t xml:space="preserve">.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Судьба </w:t>
      </w:r>
      <w:r w:rsidR="001A07D9" w:rsidRPr="00B559C7">
        <w:rPr>
          <w:rFonts w:ascii="Times New Roman" w:eastAsia="Times New Roman" w:hAnsi="Times New Roman" w:cs="Times New Roman"/>
          <w:sz w:val="28"/>
          <w:szCs w:val="28"/>
        </w:rPr>
        <w:t xml:space="preserve">А. </w:t>
      </w:r>
      <w:proofErr w:type="spellStart"/>
      <w:r w:rsidRPr="00B559C7">
        <w:rPr>
          <w:rFonts w:ascii="Times New Roman" w:eastAsia="Times New Roman" w:hAnsi="Times New Roman" w:cs="Times New Roman"/>
          <w:sz w:val="28"/>
          <w:szCs w:val="28"/>
        </w:rPr>
        <w:t>Плавского</w:t>
      </w:r>
      <w:proofErr w:type="spellEnd"/>
      <w:r w:rsidRPr="00B559C7">
        <w:rPr>
          <w:rFonts w:ascii="Times New Roman" w:eastAsia="Times New Roman" w:hAnsi="Times New Roman" w:cs="Times New Roman"/>
          <w:sz w:val="28"/>
          <w:szCs w:val="28"/>
        </w:rPr>
        <w:t xml:space="preserve"> показывает, что преосвященный Иосиф старался мерами строгости добиться, чтобы священники не действовали согласно своим амбициям, а проявляли послушание иерархии и служили народному благу. В случае раскаяния их с радостью принимали и давали приходское послушание. Единственным, кто проявил упорство до конца и не принял служебника московской печати, был священник </w:t>
      </w:r>
      <w:proofErr w:type="spellStart"/>
      <w:r w:rsidRPr="00B559C7">
        <w:rPr>
          <w:rFonts w:ascii="Times New Roman" w:eastAsia="Times New Roman" w:hAnsi="Times New Roman" w:cs="Times New Roman"/>
          <w:sz w:val="28"/>
          <w:szCs w:val="28"/>
        </w:rPr>
        <w:t>Ипатий</w:t>
      </w:r>
      <w:proofErr w:type="spellEnd"/>
      <w:r w:rsidRPr="00B559C7">
        <w:rPr>
          <w:rFonts w:ascii="Times New Roman" w:eastAsia="Times New Roman" w:hAnsi="Times New Roman" w:cs="Times New Roman"/>
          <w:sz w:val="28"/>
          <w:szCs w:val="28"/>
        </w:rPr>
        <w:t xml:space="preserve"> </w:t>
      </w:r>
      <w:proofErr w:type="spellStart"/>
      <w:r w:rsidRPr="00B559C7">
        <w:rPr>
          <w:rFonts w:ascii="Times New Roman" w:eastAsia="Times New Roman" w:hAnsi="Times New Roman" w:cs="Times New Roman"/>
          <w:sz w:val="28"/>
          <w:szCs w:val="28"/>
        </w:rPr>
        <w:t>Дылевский</w:t>
      </w:r>
      <w:proofErr w:type="spellEnd"/>
      <w:r w:rsidRPr="00B559C7">
        <w:rPr>
          <w:rFonts w:ascii="Times New Roman" w:eastAsia="Times New Roman" w:hAnsi="Times New Roman" w:cs="Times New Roman"/>
          <w:sz w:val="28"/>
          <w:szCs w:val="28"/>
        </w:rPr>
        <w:t xml:space="preserve">. Однако он происходил из римского обряда, получил образование в католической семинарии и готовился стать ксендзом, но затем решил жениться, а потому перешел в </w:t>
      </w:r>
      <w:r w:rsidR="00DB15C7" w:rsidRPr="00B559C7">
        <w:rPr>
          <w:rFonts w:ascii="Times New Roman" w:eastAsia="Times New Roman" w:hAnsi="Times New Roman" w:cs="Times New Roman"/>
          <w:sz w:val="28"/>
          <w:szCs w:val="28"/>
        </w:rPr>
        <w:t>Унию</w:t>
      </w:r>
      <w:r w:rsidRPr="00B559C7">
        <w:rPr>
          <w:rFonts w:ascii="Times New Roman" w:eastAsia="Times New Roman" w:hAnsi="Times New Roman" w:cs="Times New Roman"/>
          <w:sz w:val="28"/>
          <w:szCs w:val="28"/>
        </w:rPr>
        <w:t>. Униатской службы он вообще не знал</w:t>
      </w:r>
      <w:r w:rsidRPr="00B559C7">
        <w:rPr>
          <w:rFonts w:ascii="Times New Roman" w:eastAsia="Times New Roman" w:hAnsi="Times New Roman" w:cs="Times New Roman"/>
          <w:sz w:val="28"/>
          <w:szCs w:val="28"/>
          <w:vertAlign w:val="superscript"/>
        </w:rPr>
        <w:footnoteReference w:id="47"/>
      </w:r>
      <w:r w:rsidRPr="00B559C7">
        <w:rPr>
          <w:rFonts w:ascii="Times New Roman" w:eastAsia="Times New Roman" w:hAnsi="Times New Roman" w:cs="Times New Roman"/>
          <w:sz w:val="28"/>
          <w:szCs w:val="28"/>
        </w:rPr>
        <w:t xml:space="preserve">. Его дальнейшая судьба неизвестна.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С некоторой натяжкой репрессивной мерой можно назвать высылку священников в великороссийские губернии. В 183</w:t>
      </w:r>
      <w:r w:rsidR="001A07D9" w:rsidRPr="00B559C7">
        <w:rPr>
          <w:rFonts w:ascii="Times New Roman" w:eastAsia="Times New Roman" w:hAnsi="Times New Roman" w:cs="Times New Roman"/>
          <w:sz w:val="28"/>
          <w:szCs w:val="28"/>
        </w:rPr>
        <w:t>9-41 гг. она была применена к 35</w:t>
      </w:r>
      <w:r w:rsidRPr="00B559C7">
        <w:rPr>
          <w:rFonts w:ascii="Times New Roman" w:eastAsia="Times New Roman" w:hAnsi="Times New Roman" w:cs="Times New Roman"/>
          <w:sz w:val="28"/>
          <w:szCs w:val="28"/>
        </w:rPr>
        <w:t xml:space="preserve"> несогласным на воссоединение духовным лицам, которые к тому же соблазняли народ и собратьев. В это число попали в основном бывшие </w:t>
      </w:r>
      <w:proofErr w:type="spellStart"/>
      <w:r w:rsidRPr="00B559C7">
        <w:rPr>
          <w:rFonts w:ascii="Times New Roman" w:eastAsia="Times New Roman" w:hAnsi="Times New Roman" w:cs="Times New Roman"/>
          <w:sz w:val="28"/>
          <w:szCs w:val="28"/>
        </w:rPr>
        <w:t>базилиане</w:t>
      </w:r>
      <w:proofErr w:type="spellEnd"/>
      <w:r w:rsidRPr="00B559C7">
        <w:rPr>
          <w:rFonts w:ascii="Times New Roman" w:eastAsia="Times New Roman" w:hAnsi="Times New Roman" w:cs="Times New Roman"/>
          <w:sz w:val="28"/>
          <w:szCs w:val="28"/>
        </w:rPr>
        <w:t xml:space="preserve">, а также полтора десятка белых священников, в числе которых находились 5 выявленных зачинщиков протеста против воссоединения 111 священников Белорусской епархии. Этот протест имел место в 1838 г. </w:t>
      </w:r>
      <w:proofErr w:type="gramStart"/>
      <w:r w:rsidRPr="00B559C7">
        <w:rPr>
          <w:rFonts w:ascii="Times New Roman" w:eastAsia="Times New Roman" w:hAnsi="Times New Roman" w:cs="Times New Roman"/>
          <w:sz w:val="28"/>
          <w:szCs w:val="28"/>
        </w:rPr>
        <w:t>Для</w:t>
      </w:r>
      <w:proofErr w:type="gramEnd"/>
      <w:r w:rsidRPr="00B559C7">
        <w:rPr>
          <w:rFonts w:ascii="Times New Roman" w:eastAsia="Times New Roman" w:hAnsi="Times New Roman" w:cs="Times New Roman"/>
          <w:sz w:val="28"/>
          <w:szCs w:val="28"/>
        </w:rPr>
        <w:t xml:space="preserve"> высланных в Россию это стало действительно суровой мерой. В то же время она не была связана ни с уголовным, ни с административным наказанием, а осуществлялась в рамках полномочий епархиальной власти и за ее счет. Проживание высланных священнослужителей оплачивалось из средств Белорусско-Литовской духовной коллегии. Никто не подвергся тюремному заключению, ссылке в Сибирь или просто домашнему аресту. 20 монахов и священников были помещены в Курской обители, 15 человек находились в православных монастырях разных губерний, 5 жили на свободном поселении. За исключение</w:t>
      </w:r>
      <w:r w:rsidR="001A07D9" w:rsidRPr="00B559C7">
        <w:rPr>
          <w:rFonts w:ascii="Times New Roman" w:eastAsia="Times New Roman" w:hAnsi="Times New Roman" w:cs="Times New Roman"/>
          <w:sz w:val="28"/>
          <w:szCs w:val="28"/>
        </w:rPr>
        <w:t>м 4 упорствующих, остальным священникам</w:t>
      </w:r>
      <w:r w:rsidRPr="00B559C7">
        <w:rPr>
          <w:rFonts w:ascii="Times New Roman" w:eastAsia="Times New Roman" w:hAnsi="Times New Roman" w:cs="Times New Roman"/>
          <w:sz w:val="28"/>
          <w:szCs w:val="28"/>
        </w:rPr>
        <w:t xml:space="preserve"> выплачивали ежегодное пособие в размере ста рублей, что равнялось жалованию дьячка после введения штатов в 1842 г., а семье единовременное – 13 рублей</w:t>
      </w:r>
      <w:r w:rsidRPr="00B559C7">
        <w:rPr>
          <w:rFonts w:ascii="Times New Roman" w:eastAsia="Times New Roman" w:hAnsi="Times New Roman" w:cs="Times New Roman"/>
          <w:sz w:val="28"/>
          <w:szCs w:val="28"/>
          <w:vertAlign w:val="superscript"/>
        </w:rPr>
        <w:footnoteReference w:id="48"/>
      </w:r>
      <w:r w:rsidRPr="00B559C7">
        <w:rPr>
          <w:rFonts w:ascii="Times New Roman" w:eastAsia="Times New Roman" w:hAnsi="Times New Roman" w:cs="Times New Roman"/>
          <w:sz w:val="28"/>
          <w:szCs w:val="28"/>
        </w:rPr>
        <w:t xml:space="preserve">. О </w:t>
      </w:r>
      <w:r w:rsidRPr="00B559C7">
        <w:rPr>
          <w:rFonts w:ascii="Times New Roman" w:eastAsia="Times New Roman" w:hAnsi="Times New Roman" w:cs="Times New Roman"/>
          <w:sz w:val="28"/>
          <w:szCs w:val="28"/>
        </w:rPr>
        <w:lastRenderedPageBreak/>
        <w:t xml:space="preserve">судьбе этих людей митрополит Иосиф писал в воспоминаниях: «Около пятнадцати священников выслано в великороссийские епархии; из них </w:t>
      </w:r>
      <w:proofErr w:type="gramStart"/>
      <w:r w:rsidRPr="00B559C7">
        <w:rPr>
          <w:rFonts w:ascii="Times New Roman" w:eastAsia="Times New Roman" w:hAnsi="Times New Roman" w:cs="Times New Roman"/>
          <w:sz w:val="28"/>
          <w:szCs w:val="28"/>
        </w:rPr>
        <w:t>большая половина</w:t>
      </w:r>
      <w:proofErr w:type="gramEnd"/>
      <w:r w:rsidRPr="00B559C7">
        <w:rPr>
          <w:rFonts w:ascii="Times New Roman" w:eastAsia="Times New Roman" w:hAnsi="Times New Roman" w:cs="Times New Roman"/>
          <w:sz w:val="28"/>
          <w:szCs w:val="28"/>
        </w:rPr>
        <w:t xml:space="preserve"> обратилась вскоре на добрый путь (1839 г. – А.Р.). Для неблагонадежных иноков учреждена в Курске временная обитель</w:t>
      </w:r>
      <w:proofErr w:type="gramStart"/>
      <w:r w:rsidRPr="00B559C7">
        <w:rPr>
          <w:rFonts w:ascii="Times New Roman" w:eastAsia="Times New Roman" w:hAnsi="Times New Roman" w:cs="Times New Roman"/>
          <w:sz w:val="28"/>
          <w:szCs w:val="28"/>
        </w:rPr>
        <w:t>… Э</w:t>
      </w:r>
      <w:proofErr w:type="gramEnd"/>
      <w:r w:rsidRPr="00B559C7">
        <w:rPr>
          <w:rFonts w:ascii="Times New Roman" w:eastAsia="Times New Roman" w:hAnsi="Times New Roman" w:cs="Times New Roman"/>
          <w:sz w:val="28"/>
          <w:szCs w:val="28"/>
        </w:rPr>
        <w:t>то были самые буйные; но как они были и по большей части и самые развращенные, то с ними не много церемонились (речь идет о 1841 г. – А. Р.). Несколько отправлено в Курскую обитель; несколько подвержено местному взысканию – и все на будущее успокоилось; лучшие приняли Православие»</w:t>
      </w:r>
      <w:r w:rsidRPr="00B559C7">
        <w:rPr>
          <w:rFonts w:ascii="Times New Roman" w:eastAsia="Times New Roman" w:hAnsi="Times New Roman" w:cs="Times New Roman"/>
          <w:sz w:val="28"/>
          <w:szCs w:val="28"/>
          <w:vertAlign w:val="superscript"/>
        </w:rPr>
        <w:footnoteReference w:id="49"/>
      </w:r>
      <w:r w:rsidRPr="00B559C7">
        <w:rPr>
          <w:rFonts w:ascii="Times New Roman" w:eastAsia="Times New Roman" w:hAnsi="Times New Roman" w:cs="Times New Roman"/>
          <w:sz w:val="28"/>
          <w:szCs w:val="28"/>
        </w:rPr>
        <w:t xml:space="preserve">.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Суммирование всех фактов о тех или иных мерах строгости, которым были подвернуты униатские священники, чтобы увеличить цифры и доказать существование жестоких репрессий, не более чем нечистоплотная попытка очернить воссоединение. Особенно это видно из того, что авторы не сообщают, сколько наказанных, если так можно выразиться, тем или иным способом священников одумались, проявили послушание и впоследствии многие годы были верными служителями Православной Церкви. К сожалению, эти данные собрать крайне трудно. Между тем в Литовской епархии в 1839 г. непреклонно, в силу личного религиозного убеждения, отказался от принятия Православия лишь один священник – родной брат бывшего профессора </w:t>
      </w:r>
      <w:proofErr w:type="spellStart"/>
      <w:r w:rsidRPr="00B559C7">
        <w:rPr>
          <w:rFonts w:ascii="Times New Roman" w:eastAsia="Times New Roman" w:hAnsi="Times New Roman" w:cs="Times New Roman"/>
          <w:sz w:val="28"/>
          <w:szCs w:val="28"/>
        </w:rPr>
        <w:t>Виленского</w:t>
      </w:r>
      <w:proofErr w:type="spellEnd"/>
      <w:r w:rsidRPr="00B559C7">
        <w:rPr>
          <w:rFonts w:ascii="Times New Roman" w:eastAsia="Times New Roman" w:hAnsi="Times New Roman" w:cs="Times New Roman"/>
          <w:sz w:val="28"/>
          <w:szCs w:val="28"/>
        </w:rPr>
        <w:t xml:space="preserve"> университета Игнатия </w:t>
      </w:r>
      <w:proofErr w:type="spellStart"/>
      <w:r w:rsidRPr="00B559C7">
        <w:rPr>
          <w:rFonts w:ascii="Times New Roman" w:eastAsia="Times New Roman" w:hAnsi="Times New Roman" w:cs="Times New Roman"/>
          <w:sz w:val="28"/>
          <w:szCs w:val="28"/>
        </w:rPr>
        <w:t>Онацевича</w:t>
      </w:r>
      <w:proofErr w:type="spellEnd"/>
      <w:r w:rsidRPr="00B559C7">
        <w:rPr>
          <w:rFonts w:ascii="Times New Roman" w:eastAsia="Times New Roman" w:hAnsi="Times New Roman" w:cs="Times New Roman"/>
          <w:sz w:val="28"/>
          <w:szCs w:val="28"/>
        </w:rPr>
        <w:t xml:space="preserve"> – Михаил </w:t>
      </w:r>
      <w:proofErr w:type="spellStart"/>
      <w:r w:rsidRPr="00B559C7">
        <w:rPr>
          <w:rFonts w:ascii="Times New Roman" w:eastAsia="Times New Roman" w:hAnsi="Times New Roman" w:cs="Times New Roman"/>
          <w:sz w:val="28"/>
          <w:szCs w:val="28"/>
        </w:rPr>
        <w:t>Онацевич</w:t>
      </w:r>
      <w:proofErr w:type="spellEnd"/>
      <w:r w:rsidRPr="00B559C7">
        <w:rPr>
          <w:rFonts w:ascii="Times New Roman" w:eastAsia="Times New Roman" w:hAnsi="Times New Roman" w:cs="Times New Roman"/>
          <w:sz w:val="28"/>
          <w:szCs w:val="28"/>
          <w:vertAlign w:val="superscript"/>
        </w:rPr>
        <w:footnoteReference w:id="50"/>
      </w:r>
      <w:r w:rsidRPr="00B559C7">
        <w:rPr>
          <w:rFonts w:ascii="Times New Roman" w:eastAsia="Times New Roman" w:hAnsi="Times New Roman" w:cs="Times New Roman"/>
          <w:sz w:val="28"/>
          <w:szCs w:val="28"/>
        </w:rPr>
        <w:t xml:space="preserve">. Так что масштаб применения силы духовной властью при </w:t>
      </w:r>
      <w:r w:rsidR="00552ACF">
        <w:rPr>
          <w:rFonts w:ascii="Times New Roman" w:eastAsia="Times New Roman" w:hAnsi="Times New Roman" w:cs="Times New Roman"/>
          <w:sz w:val="28"/>
          <w:szCs w:val="28"/>
        </w:rPr>
        <w:t>упразднении</w:t>
      </w:r>
      <w:r w:rsidRPr="00B559C7">
        <w:rPr>
          <w:rFonts w:ascii="Times New Roman" w:eastAsia="Times New Roman" w:hAnsi="Times New Roman" w:cs="Times New Roman"/>
          <w:sz w:val="28"/>
          <w:szCs w:val="28"/>
        </w:rPr>
        <w:t xml:space="preserve">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удивляет ничтожностью. Он несравним с тем, что творилось при введении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в Речи </w:t>
      </w:r>
      <w:proofErr w:type="spellStart"/>
      <w:r w:rsidRPr="00B559C7">
        <w:rPr>
          <w:rFonts w:ascii="Times New Roman" w:eastAsia="Times New Roman" w:hAnsi="Times New Roman" w:cs="Times New Roman"/>
          <w:sz w:val="28"/>
          <w:szCs w:val="28"/>
        </w:rPr>
        <w:t>Посполитой</w:t>
      </w:r>
      <w:proofErr w:type="spellEnd"/>
      <w:r w:rsidRPr="00B559C7">
        <w:rPr>
          <w:rFonts w:ascii="Times New Roman" w:eastAsia="Times New Roman" w:hAnsi="Times New Roman" w:cs="Times New Roman"/>
          <w:sz w:val="28"/>
          <w:szCs w:val="28"/>
        </w:rPr>
        <w:t>.</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В целом в среде белого духовенства можно выделить небольшую группу людей, которые оказали некоторое сопротивление обрядовому сближению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с Православием. </w:t>
      </w:r>
      <w:proofErr w:type="gramStart"/>
      <w:r w:rsidRPr="00B559C7">
        <w:rPr>
          <w:rFonts w:ascii="Times New Roman" w:eastAsia="Times New Roman" w:hAnsi="Times New Roman" w:cs="Times New Roman"/>
          <w:sz w:val="28"/>
          <w:szCs w:val="28"/>
        </w:rPr>
        <w:t xml:space="preserve">Это были зачинщики так называемых массовых протестов, имевших место в </w:t>
      </w:r>
      <w:proofErr w:type="spellStart"/>
      <w:r w:rsidRPr="00B559C7">
        <w:rPr>
          <w:rFonts w:ascii="Times New Roman" w:eastAsia="Times New Roman" w:hAnsi="Times New Roman" w:cs="Times New Roman"/>
          <w:sz w:val="28"/>
          <w:szCs w:val="28"/>
        </w:rPr>
        <w:t>Новогрудском</w:t>
      </w:r>
      <w:proofErr w:type="spellEnd"/>
      <w:r w:rsidRPr="00B559C7">
        <w:rPr>
          <w:rFonts w:ascii="Times New Roman" w:eastAsia="Times New Roman" w:hAnsi="Times New Roman" w:cs="Times New Roman"/>
          <w:sz w:val="28"/>
          <w:szCs w:val="28"/>
        </w:rPr>
        <w:t xml:space="preserve"> благочинии в 1835 г., а также в Белорусской епархии и в </w:t>
      </w:r>
      <w:proofErr w:type="spellStart"/>
      <w:r w:rsidRPr="00B559C7">
        <w:rPr>
          <w:rFonts w:ascii="Times New Roman" w:eastAsia="Times New Roman" w:hAnsi="Times New Roman" w:cs="Times New Roman"/>
          <w:sz w:val="28"/>
          <w:szCs w:val="28"/>
        </w:rPr>
        <w:t>Белостокском</w:t>
      </w:r>
      <w:proofErr w:type="spellEnd"/>
      <w:r w:rsidRPr="00B559C7">
        <w:rPr>
          <w:rFonts w:ascii="Times New Roman" w:eastAsia="Times New Roman" w:hAnsi="Times New Roman" w:cs="Times New Roman"/>
          <w:sz w:val="28"/>
          <w:szCs w:val="28"/>
        </w:rPr>
        <w:t xml:space="preserve"> благочинии Литовской епархии в 1838 г. Как правило, все эти люди имели высшее богословское образование, из-за чего они считали себя вправе проявлять непослушание епархиальной власти, однако не столько из религиозных соображений, сколько пытаясь реализовать свои личные амбиции</w:t>
      </w:r>
      <w:proofErr w:type="gramEnd"/>
      <w:r w:rsidRPr="00B559C7">
        <w:rPr>
          <w:rFonts w:ascii="Times New Roman" w:eastAsia="Times New Roman" w:hAnsi="Times New Roman" w:cs="Times New Roman"/>
          <w:sz w:val="28"/>
          <w:szCs w:val="28"/>
        </w:rPr>
        <w:t xml:space="preserve"> и приобрести у собратьев авторитет. Таковыми были А. </w:t>
      </w:r>
      <w:proofErr w:type="spellStart"/>
      <w:r w:rsidRPr="00B559C7">
        <w:rPr>
          <w:rFonts w:ascii="Times New Roman" w:eastAsia="Times New Roman" w:hAnsi="Times New Roman" w:cs="Times New Roman"/>
          <w:sz w:val="28"/>
          <w:szCs w:val="28"/>
        </w:rPr>
        <w:t>Плавский</w:t>
      </w:r>
      <w:proofErr w:type="spellEnd"/>
      <w:r w:rsidRPr="00B559C7">
        <w:rPr>
          <w:rFonts w:ascii="Times New Roman" w:eastAsia="Times New Roman" w:hAnsi="Times New Roman" w:cs="Times New Roman"/>
          <w:sz w:val="28"/>
          <w:szCs w:val="28"/>
        </w:rPr>
        <w:t xml:space="preserve">, А. Сосновский, И. Игнатович, А. </w:t>
      </w:r>
      <w:proofErr w:type="spellStart"/>
      <w:r w:rsidRPr="00B559C7">
        <w:rPr>
          <w:rFonts w:ascii="Times New Roman" w:eastAsia="Times New Roman" w:hAnsi="Times New Roman" w:cs="Times New Roman"/>
          <w:sz w:val="28"/>
          <w:szCs w:val="28"/>
        </w:rPr>
        <w:t>Томковид</w:t>
      </w:r>
      <w:proofErr w:type="spellEnd"/>
      <w:r w:rsidRPr="00B559C7">
        <w:rPr>
          <w:rFonts w:ascii="Times New Roman" w:eastAsia="Times New Roman" w:hAnsi="Times New Roman" w:cs="Times New Roman"/>
          <w:sz w:val="28"/>
          <w:szCs w:val="28"/>
        </w:rPr>
        <w:t xml:space="preserve"> и др. Впоследствии почти все они приняли Православие и долгие </w:t>
      </w:r>
      <w:proofErr w:type="gramStart"/>
      <w:r w:rsidRPr="00B559C7">
        <w:rPr>
          <w:rFonts w:ascii="Times New Roman" w:eastAsia="Times New Roman" w:hAnsi="Times New Roman" w:cs="Times New Roman"/>
          <w:sz w:val="28"/>
          <w:szCs w:val="28"/>
        </w:rPr>
        <w:t>годы</w:t>
      </w:r>
      <w:proofErr w:type="gramEnd"/>
      <w:r w:rsidRPr="00B559C7">
        <w:rPr>
          <w:rFonts w:ascii="Times New Roman" w:eastAsia="Times New Roman" w:hAnsi="Times New Roman" w:cs="Times New Roman"/>
          <w:sz w:val="28"/>
          <w:szCs w:val="28"/>
        </w:rPr>
        <w:t xml:space="preserve"> верно служили Православной Церкви. Тем не менее, приходится признать этих людей наиболее значительной силой, пытавшейся противостоять воссоединению. Их действия очень испугали российских чиновников, особенно в 1838 г. Ни старая униатская иерархия, ни </w:t>
      </w:r>
      <w:proofErr w:type="spellStart"/>
      <w:r w:rsidRPr="00B559C7">
        <w:rPr>
          <w:rFonts w:ascii="Times New Roman" w:eastAsia="Times New Roman" w:hAnsi="Times New Roman" w:cs="Times New Roman"/>
          <w:sz w:val="28"/>
          <w:szCs w:val="28"/>
        </w:rPr>
        <w:t>базилианское</w:t>
      </w:r>
      <w:proofErr w:type="spellEnd"/>
      <w:r w:rsidRPr="00B559C7">
        <w:rPr>
          <w:rFonts w:ascii="Times New Roman" w:eastAsia="Times New Roman" w:hAnsi="Times New Roman" w:cs="Times New Roman"/>
          <w:sz w:val="28"/>
          <w:szCs w:val="28"/>
        </w:rPr>
        <w:t xml:space="preserve"> монашество такой же по силе оппозиции </w:t>
      </w:r>
      <w:r w:rsidR="00552ACF">
        <w:rPr>
          <w:rFonts w:ascii="Times New Roman" w:eastAsia="Times New Roman" w:hAnsi="Times New Roman" w:cs="Times New Roman"/>
          <w:sz w:val="28"/>
          <w:szCs w:val="28"/>
        </w:rPr>
        <w:t>проекту воссоединения</w:t>
      </w:r>
      <w:r w:rsidRPr="00B559C7">
        <w:rPr>
          <w:rFonts w:ascii="Times New Roman" w:eastAsia="Times New Roman" w:hAnsi="Times New Roman" w:cs="Times New Roman"/>
          <w:sz w:val="28"/>
          <w:szCs w:val="28"/>
        </w:rPr>
        <w:t xml:space="preserve"> не составили.</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Чтобы понять, почему в среде белого духовенства появилось пусть и слабое, но все-таки сопротивление, почему вообще пришлось прибегать к мерам строгости, нужно обратить внимание на следующее. Согласно первоначальному замыслу, ни строгие меры, ни тем более репрессии не предусматривались. Жизнь внесла свои коррективы. В 1827 г. </w:t>
      </w:r>
      <w:r w:rsidR="00332C59" w:rsidRPr="00B559C7">
        <w:rPr>
          <w:rFonts w:ascii="Times New Roman" w:eastAsia="Times New Roman" w:hAnsi="Times New Roman" w:cs="Times New Roman"/>
          <w:sz w:val="28"/>
          <w:szCs w:val="28"/>
        </w:rPr>
        <w:t xml:space="preserve">прелат </w:t>
      </w:r>
      <w:r w:rsidRPr="00B559C7">
        <w:rPr>
          <w:rFonts w:ascii="Times New Roman" w:eastAsia="Times New Roman" w:hAnsi="Times New Roman" w:cs="Times New Roman"/>
          <w:sz w:val="28"/>
          <w:szCs w:val="28"/>
        </w:rPr>
        <w:t xml:space="preserve">Иосиф Семашко выстраивал такую логическую цепочку разрыва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реформа греко-католических церковных институтов </w:t>
      </w:r>
      <w:r w:rsidRPr="00B559C7">
        <w:rPr>
          <w:rFonts w:ascii="Times New Roman" w:eastAsia="Times New Roman" w:hAnsi="Times New Roman" w:cs="Times New Roman"/>
          <w:sz w:val="28"/>
          <w:szCs w:val="28"/>
        </w:rPr>
        <w:sym w:font="Symbol" w:char="F0AE"/>
      </w:r>
      <w:r w:rsidRPr="00B559C7">
        <w:rPr>
          <w:rFonts w:ascii="Times New Roman" w:eastAsia="Times New Roman" w:hAnsi="Times New Roman" w:cs="Times New Roman"/>
          <w:sz w:val="28"/>
          <w:szCs w:val="28"/>
        </w:rPr>
        <w:t xml:space="preserve"> свободное самостоятельное убеждение униатского духовенства в истинности Православия и, как следствие, возрождение в его среде православной духовной практики </w:t>
      </w:r>
      <w:r w:rsidRPr="00B559C7">
        <w:rPr>
          <w:rFonts w:ascii="Times New Roman" w:eastAsia="Times New Roman" w:hAnsi="Times New Roman" w:cs="Times New Roman"/>
          <w:sz w:val="28"/>
          <w:szCs w:val="28"/>
        </w:rPr>
        <w:sym w:font="Symbol" w:char="F0AE"/>
      </w:r>
      <w:r w:rsidRPr="00B559C7">
        <w:rPr>
          <w:rFonts w:ascii="Times New Roman" w:eastAsia="Times New Roman" w:hAnsi="Times New Roman" w:cs="Times New Roman"/>
          <w:sz w:val="28"/>
          <w:szCs w:val="28"/>
        </w:rPr>
        <w:t xml:space="preserve"> обрядовые изменения </w:t>
      </w:r>
      <w:r w:rsidRPr="00B559C7">
        <w:rPr>
          <w:rFonts w:ascii="Times New Roman" w:eastAsia="Times New Roman" w:hAnsi="Times New Roman" w:cs="Times New Roman"/>
          <w:sz w:val="28"/>
          <w:szCs w:val="28"/>
        </w:rPr>
        <w:sym w:font="Symbol" w:char="F0AE"/>
      </w:r>
      <w:r w:rsidRPr="00B559C7">
        <w:rPr>
          <w:rFonts w:ascii="Times New Roman" w:eastAsia="Times New Roman" w:hAnsi="Times New Roman" w:cs="Times New Roman"/>
          <w:sz w:val="28"/>
          <w:szCs w:val="28"/>
        </w:rPr>
        <w:t xml:space="preserve"> воссоединение. В 1832 г. предлагается иное и во многом по отношению к первоначальному плану противоположное: подчинение униатского Высшего </w:t>
      </w:r>
      <w:r w:rsidRPr="00B559C7">
        <w:rPr>
          <w:rFonts w:ascii="Times New Roman" w:eastAsia="Times New Roman" w:hAnsi="Times New Roman" w:cs="Times New Roman"/>
          <w:sz w:val="28"/>
          <w:szCs w:val="28"/>
        </w:rPr>
        <w:lastRenderedPageBreak/>
        <w:t xml:space="preserve">церковного управления Высшему церковному управлению Православной Церкви </w:t>
      </w:r>
      <w:r w:rsidRPr="00B559C7">
        <w:rPr>
          <w:rFonts w:ascii="Times New Roman" w:eastAsia="Times New Roman" w:hAnsi="Times New Roman" w:cs="Times New Roman"/>
          <w:sz w:val="28"/>
          <w:szCs w:val="28"/>
        </w:rPr>
        <w:sym w:font="Symbol" w:char="F0AE"/>
      </w:r>
      <w:r w:rsidRPr="00B559C7">
        <w:rPr>
          <w:rFonts w:ascii="Times New Roman" w:eastAsia="Times New Roman" w:hAnsi="Times New Roman" w:cs="Times New Roman"/>
          <w:sz w:val="28"/>
          <w:szCs w:val="28"/>
        </w:rPr>
        <w:t xml:space="preserve"> обрядовая реформа </w:t>
      </w:r>
      <w:r w:rsidRPr="00B559C7">
        <w:rPr>
          <w:rFonts w:ascii="Times New Roman" w:eastAsia="Times New Roman" w:hAnsi="Times New Roman" w:cs="Times New Roman"/>
          <w:sz w:val="28"/>
          <w:szCs w:val="28"/>
        </w:rPr>
        <w:sym w:font="Symbol" w:char="F0AE"/>
      </w:r>
      <w:r w:rsidRPr="00B559C7">
        <w:rPr>
          <w:rFonts w:ascii="Times New Roman" w:eastAsia="Times New Roman" w:hAnsi="Times New Roman" w:cs="Times New Roman"/>
          <w:sz w:val="28"/>
          <w:szCs w:val="28"/>
        </w:rPr>
        <w:t xml:space="preserve"> убеждение сторонниками разрыва </w:t>
      </w:r>
      <w:r w:rsidR="00DB15C7" w:rsidRPr="00B559C7">
        <w:rPr>
          <w:rFonts w:ascii="Times New Roman" w:eastAsia="Times New Roman" w:hAnsi="Times New Roman" w:cs="Times New Roman"/>
          <w:sz w:val="28"/>
          <w:szCs w:val="28"/>
        </w:rPr>
        <w:t>Унии</w:t>
      </w:r>
      <w:r w:rsidRPr="00B559C7">
        <w:rPr>
          <w:rFonts w:ascii="Times New Roman" w:eastAsia="Times New Roman" w:hAnsi="Times New Roman" w:cs="Times New Roman"/>
          <w:sz w:val="28"/>
          <w:szCs w:val="28"/>
        </w:rPr>
        <w:t xml:space="preserve"> приходских священников в спасительности православного вероисповедания </w:t>
      </w:r>
      <w:r w:rsidRPr="00B559C7">
        <w:rPr>
          <w:rFonts w:ascii="Times New Roman" w:eastAsia="Times New Roman" w:hAnsi="Times New Roman" w:cs="Times New Roman"/>
          <w:sz w:val="28"/>
          <w:szCs w:val="28"/>
        </w:rPr>
        <w:sym w:font="Symbol" w:char="F0AE"/>
      </w:r>
      <w:r w:rsidRPr="00B559C7">
        <w:rPr>
          <w:rFonts w:ascii="Times New Roman" w:eastAsia="Times New Roman" w:hAnsi="Times New Roman" w:cs="Times New Roman"/>
          <w:sz w:val="28"/>
          <w:szCs w:val="28"/>
        </w:rPr>
        <w:t xml:space="preserve"> воссоединение. То есть, если вначале обрядовые изменения должны были увенчать процесс подготовки воссоединения, стать внешним свидетельством полного перерождения униатов в православных, то согласно плану 1832 г. они становились следствием подчинения </w:t>
      </w:r>
      <w:proofErr w:type="spellStart"/>
      <w:r w:rsidRPr="00B559C7">
        <w:rPr>
          <w:rFonts w:ascii="Times New Roman" w:eastAsia="Times New Roman" w:hAnsi="Times New Roman" w:cs="Times New Roman"/>
          <w:sz w:val="28"/>
          <w:szCs w:val="28"/>
        </w:rPr>
        <w:t>греко-католиков</w:t>
      </w:r>
      <w:proofErr w:type="spellEnd"/>
      <w:proofErr w:type="gramStart"/>
      <w:r w:rsidRPr="00B559C7">
        <w:rPr>
          <w:rFonts w:ascii="Times New Roman" w:eastAsia="Times New Roman" w:hAnsi="Times New Roman" w:cs="Times New Roman"/>
          <w:sz w:val="28"/>
          <w:szCs w:val="28"/>
        </w:rPr>
        <w:t xml:space="preserve"> С</w:t>
      </w:r>
      <w:proofErr w:type="gramEnd"/>
      <w:r w:rsidRPr="00B559C7">
        <w:rPr>
          <w:rFonts w:ascii="Times New Roman" w:eastAsia="Times New Roman" w:hAnsi="Times New Roman" w:cs="Times New Roman"/>
          <w:sz w:val="28"/>
          <w:szCs w:val="28"/>
        </w:rPr>
        <w:t xml:space="preserve">в. Синоду. В реальности </w:t>
      </w:r>
      <w:proofErr w:type="spellStart"/>
      <w:r w:rsidRPr="00B559C7">
        <w:rPr>
          <w:rFonts w:ascii="Times New Roman" w:eastAsia="Times New Roman" w:hAnsi="Times New Roman" w:cs="Times New Roman"/>
          <w:sz w:val="28"/>
          <w:szCs w:val="28"/>
        </w:rPr>
        <w:t>делатинизация</w:t>
      </w:r>
      <w:proofErr w:type="spellEnd"/>
      <w:r w:rsidRPr="00B559C7">
        <w:rPr>
          <w:rFonts w:ascii="Times New Roman" w:eastAsia="Times New Roman" w:hAnsi="Times New Roman" w:cs="Times New Roman"/>
          <w:sz w:val="28"/>
          <w:szCs w:val="28"/>
        </w:rPr>
        <w:t xml:space="preserve"> обряда оказалась подготовительной мерой перед по</w:t>
      </w:r>
      <w:r w:rsidR="00B93CBC">
        <w:rPr>
          <w:rFonts w:ascii="Times New Roman" w:eastAsia="Times New Roman" w:hAnsi="Times New Roman" w:cs="Times New Roman"/>
          <w:sz w:val="28"/>
          <w:szCs w:val="28"/>
        </w:rPr>
        <w:t>дчинением</w:t>
      </w:r>
      <w:proofErr w:type="gramStart"/>
      <w:r w:rsidR="00B93CBC">
        <w:rPr>
          <w:rFonts w:ascii="Times New Roman" w:eastAsia="Times New Roman" w:hAnsi="Times New Roman" w:cs="Times New Roman"/>
          <w:sz w:val="28"/>
          <w:szCs w:val="28"/>
        </w:rPr>
        <w:t xml:space="preserve"> С</w:t>
      </w:r>
      <w:proofErr w:type="gramEnd"/>
      <w:r w:rsidR="00B93CBC">
        <w:rPr>
          <w:rFonts w:ascii="Times New Roman" w:eastAsia="Times New Roman" w:hAnsi="Times New Roman" w:cs="Times New Roman"/>
          <w:sz w:val="28"/>
          <w:szCs w:val="28"/>
        </w:rPr>
        <w:t>в. Синоду и поводом к убеждению</w:t>
      </w:r>
      <w:r w:rsidRPr="00B559C7">
        <w:rPr>
          <w:rFonts w:ascii="Times New Roman" w:eastAsia="Times New Roman" w:hAnsi="Times New Roman" w:cs="Times New Roman"/>
          <w:sz w:val="28"/>
          <w:szCs w:val="28"/>
        </w:rPr>
        <w:t xml:space="preserve"> униатского духовенства.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Коррекция планов в рамках проекта воссоединения, вызванная непоследовательностью правительственной политики, привела к тому, что литургические преобразования и убеждение священников проводились «сверху», встретили еще не до конца подготовленную развитием реформ 1828-29 гг. почву. В результате они столкнулись с сомнениями духовенства, не до конца убежденного в справедливости совершаемого. К тому же униатский  клир в это время вынужден был лавировать между тем, чтобы угодить епархиальным властям и одновременно не раздражать помещиков-католиков, от которых во многом зависело его материальное благосостояние. </w:t>
      </w:r>
      <w:proofErr w:type="gramStart"/>
      <w:r w:rsidRPr="00B559C7">
        <w:rPr>
          <w:rFonts w:ascii="Times New Roman" w:eastAsia="Times New Roman" w:hAnsi="Times New Roman" w:cs="Times New Roman"/>
          <w:sz w:val="28"/>
          <w:szCs w:val="28"/>
        </w:rPr>
        <w:t>Поэтому своим начальникам священники говорили одно и охотно давали всякого рода обещания и подписки, а при польских панах рассказывали выдуманные истории о притеснениях и в церквах продолжали искажать восточное богослужение, отложив служебники московской печати в сторону</w:t>
      </w:r>
      <w:r w:rsidRPr="00B559C7">
        <w:rPr>
          <w:rFonts w:ascii="Times New Roman" w:eastAsia="Times New Roman" w:hAnsi="Times New Roman" w:cs="Times New Roman"/>
          <w:sz w:val="28"/>
          <w:szCs w:val="28"/>
          <w:vertAlign w:val="superscript"/>
        </w:rPr>
        <w:footnoteReference w:id="51"/>
      </w:r>
      <w:r w:rsidRPr="00B559C7">
        <w:rPr>
          <w:rFonts w:ascii="Times New Roman" w:eastAsia="Times New Roman" w:hAnsi="Times New Roman" w:cs="Times New Roman"/>
          <w:sz w:val="28"/>
          <w:szCs w:val="28"/>
        </w:rPr>
        <w:t>. Последнее часто тиражируется историками, которые здесь видят твердость униатов в своем обряде, а не моральное и экономическое давление польских и полонизированных белорусских помещиков.</w:t>
      </w:r>
      <w:proofErr w:type="gramEnd"/>
      <w:r w:rsidRPr="00B559C7">
        <w:rPr>
          <w:rFonts w:ascii="Times New Roman" w:eastAsia="Times New Roman" w:hAnsi="Times New Roman" w:cs="Times New Roman"/>
          <w:sz w:val="28"/>
          <w:szCs w:val="28"/>
        </w:rPr>
        <w:t xml:space="preserve"> При этом намеренно не замечаются факты противоположного свойства и то, что в итоге униатское духовенство сделало свой выбор в пользу Православия. </w:t>
      </w:r>
    </w:p>
    <w:p w:rsidR="00527B6F"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В таких обстоятельствах стоит удивиться, что репрессии в прямом смысле этого слова не понадобились. В большой степени это была заслуга владыки Иосифа, который сумел избежать раздражения, проявить терпение, такт и глубокое понимание всей сложности ситуации. Важную роль сыграл личный авторитет преосвященного Иосифа и его единомышленников, особенно при сборе подписок о желании воссоединения. Архиепископ Антоний </w:t>
      </w:r>
      <w:r w:rsidR="00A825D8">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Зубко</w:t>
      </w:r>
      <w:r w:rsidR="00A825D8">
        <w:rPr>
          <w:rFonts w:ascii="Times New Roman" w:eastAsia="Times New Roman" w:hAnsi="Times New Roman" w:cs="Times New Roman"/>
          <w:sz w:val="28"/>
          <w:szCs w:val="28"/>
        </w:rPr>
        <w:t>)</w:t>
      </w:r>
      <w:r w:rsidRPr="00B559C7">
        <w:rPr>
          <w:rFonts w:ascii="Times New Roman" w:eastAsia="Times New Roman" w:hAnsi="Times New Roman" w:cs="Times New Roman"/>
          <w:sz w:val="28"/>
          <w:szCs w:val="28"/>
        </w:rPr>
        <w:t xml:space="preserve"> по этому поводу пишет: «И благочинные, и простые священники тем решительнее соглашались давать эти подписки, что им было известно желание архиепископа Иосифа, которого они глубоко уважали, и при полном убеждении, что он сумеет дело воссоединения довести до конца стройно, без вредных столкновений. Притом все белое </w:t>
      </w:r>
      <w:proofErr w:type="spellStart"/>
      <w:r w:rsidRPr="00B559C7">
        <w:rPr>
          <w:rFonts w:ascii="Times New Roman" w:eastAsia="Times New Roman" w:hAnsi="Times New Roman" w:cs="Times New Roman"/>
          <w:sz w:val="28"/>
          <w:szCs w:val="28"/>
        </w:rPr>
        <w:t>унитское</w:t>
      </w:r>
      <w:proofErr w:type="spellEnd"/>
      <w:r w:rsidRPr="00B559C7">
        <w:rPr>
          <w:rFonts w:ascii="Times New Roman" w:eastAsia="Times New Roman" w:hAnsi="Times New Roman" w:cs="Times New Roman"/>
          <w:sz w:val="28"/>
          <w:szCs w:val="28"/>
        </w:rPr>
        <w:t xml:space="preserve"> духовенство разузнало, что думали об этом важном деле в </w:t>
      </w:r>
      <w:proofErr w:type="spellStart"/>
      <w:r w:rsidRPr="00B559C7">
        <w:rPr>
          <w:rFonts w:ascii="Times New Roman" w:eastAsia="Times New Roman" w:hAnsi="Times New Roman" w:cs="Times New Roman"/>
          <w:sz w:val="28"/>
          <w:szCs w:val="28"/>
        </w:rPr>
        <w:t>Жировицах</w:t>
      </w:r>
      <w:proofErr w:type="spellEnd"/>
      <w:r w:rsidRPr="00B559C7">
        <w:rPr>
          <w:rFonts w:ascii="Times New Roman" w:eastAsia="Times New Roman" w:hAnsi="Times New Roman" w:cs="Times New Roman"/>
          <w:sz w:val="28"/>
          <w:szCs w:val="28"/>
        </w:rPr>
        <w:t xml:space="preserve">, где занимавшие должности в консистории и семинарии были челом, высшим авторитетом </w:t>
      </w:r>
      <w:proofErr w:type="spellStart"/>
      <w:r w:rsidRPr="00B559C7">
        <w:rPr>
          <w:rFonts w:ascii="Times New Roman" w:eastAsia="Times New Roman" w:hAnsi="Times New Roman" w:cs="Times New Roman"/>
          <w:sz w:val="28"/>
          <w:szCs w:val="28"/>
        </w:rPr>
        <w:t>унитского</w:t>
      </w:r>
      <w:proofErr w:type="spellEnd"/>
      <w:r w:rsidRPr="00B559C7">
        <w:rPr>
          <w:rFonts w:ascii="Times New Roman" w:eastAsia="Times New Roman" w:hAnsi="Times New Roman" w:cs="Times New Roman"/>
          <w:sz w:val="28"/>
          <w:szCs w:val="28"/>
        </w:rPr>
        <w:t xml:space="preserve"> духовенства: в </w:t>
      </w:r>
      <w:proofErr w:type="spellStart"/>
      <w:r w:rsidRPr="00B559C7">
        <w:rPr>
          <w:rFonts w:ascii="Times New Roman" w:eastAsia="Times New Roman" w:hAnsi="Times New Roman" w:cs="Times New Roman"/>
          <w:sz w:val="28"/>
          <w:szCs w:val="28"/>
        </w:rPr>
        <w:t>Жировицах</w:t>
      </w:r>
      <w:proofErr w:type="spellEnd"/>
      <w:r w:rsidRPr="00B559C7">
        <w:rPr>
          <w:rFonts w:ascii="Times New Roman" w:eastAsia="Times New Roman" w:hAnsi="Times New Roman" w:cs="Times New Roman"/>
          <w:sz w:val="28"/>
          <w:szCs w:val="28"/>
        </w:rPr>
        <w:t xml:space="preserve"> все держали сторону Православия»</w:t>
      </w:r>
      <w:r w:rsidRPr="00B559C7">
        <w:rPr>
          <w:rFonts w:ascii="Times New Roman" w:eastAsia="Times New Roman" w:hAnsi="Times New Roman" w:cs="Times New Roman"/>
          <w:sz w:val="28"/>
          <w:szCs w:val="28"/>
          <w:vertAlign w:val="superscript"/>
        </w:rPr>
        <w:footnoteReference w:id="52"/>
      </w:r>
      <w:r w:rsidRPr="00B559C7">
        <w:rPr>
          <w:rFonts w:ascii="Times New Roman" w:eastAsia="Times New Roman" w:hAnsi="Times New Roman" w:cs="Times New Roman"/>
          <w:sz w:val="28"/>
          <w:szCs w:val="28"/>
        </w:rPr>
        <w:t xml:space="preserve">.   </w:t>
      </w:r>
    </w:p>
    <w:p w:rsidR="00D66CF8" w:rsidRPr="00B559C7" w:rsidRDefault="00527B6F" w:rsidP="007F5A6A">
      <w:pPr>
        <w:spacing w:after="0" w:line="300" w:lineRule="exact"/>
        <w:ind w:left="-1134" w:right="-2" w:firstLine="567"/>
        <w:jc w:val="both"/>
        <w:rPr>
          <w:rFonts w:ascii="Times New Roman" w:eastAsia="Times New Roman" w:hAnsi="Times New Roman" w:cs="Times New Roman"/>
          <w:sz w:val="28"/>
          <w:szCs w:val="28"/>
        </w:rPr>
      </w:pPr>
      <w:r w:rsidRPr="00B559C7">
        <w:rPr>
          <w:rFonts w:ascii="Times New Roman" w:eastAsia="Times New Roman" w:hAnsi="Times New Roman" w:cs="Times New Roman"/>
          <w:sz w:val="28"/>
          <w:szCs w:val="28"/>
        </w:rPr>
        <w:t xml:space="preserve">Резюмируя сказанное, </w:t>
      </w:r>
      <w:r w:rsidR="004E27BE">
        <w:rPr>
          <w:rFonts w:ascii="Times New Roman" w:eastAsia="Times New Roman" w:hAnsi="Times New Roman" w:cs="Times New Roman"/>
          <w:sz w:val="28"/>
          <w:szCs w:val="28"/>
        </w:rPr>
        <w:t>можно сделать вывод о том, что л</w:t>
      </w:r>
      <w:r w:rsidR="00D66CF8" w:rsidRPr="00B559C7">
        <w:rPr>
          <w:rFonts w:ascii="Times New Roman" w:eastAsia="Times New Roman" w:hAnsi="Times New Roman" w:cs="Times New Roman"/>
          <w:sz w:val="28"/>
          <w:szCs w:val="28"/>
        </w:rPr>
        <w:t>итургическое сближение Уни</w:t>
      </w:r>
      <w:r w:rsidR="00A825D8">
        <w:rPr>
          <w:rFonts w:ascii="Times New Roman" w:eastAsia="Times New Roman" w:hAnsi="Times New Roman" w:cs="Times New Roman"/>
          <w:sz w:val="28"/>
          <w:szCs w:val="28"/>
        </w:rPr>
        <w:t>и с Православием не было основополагающим</w:t>
      </w:r>
      <w:r w:rsidR="00D66CF8" w:rsidRPr="00B559C7">
        <w:rPr>
          <w:rFonts w:ascii="Times New Roman" w:eastAsia="Times New Roman" w:hAnsi="Times New Roman" w:cs="Times New Roman"/>
          <w:sz w:val="28"/>
          <w:szCs w:val="28"/>
        </w:rPr>
        <w:t xml:space="preserve"> принципом подготовки воссоединения, как полагали и полагают многие авторы. Оно было необходимо, но р</w:t>
      </w:r>
      <w:r w:rsidR="004E27BE">
        <w:rPr>
          <w:rFonts w:ascii="Times New Roman" w:eastAsia="Times New Roman" w:hAnsi="Times New Roman" w:cs="Times New Roman"/>
          <w:sz w:val="28"/>
          <w:szCs w:val="28"/>
        </w:rPr>
        <w:t>ассматривалась в качестве предварительной меры</w:t>
      </w:r>
      <w:r w:rsidR="00D66CF8" w:rsidRPr="00B559C7">
        <w:rPr>
          <w:rFonts w:ascii="Times New Roman" w:eastAsia="Times New Roman" w:hAnsi="Times New Roman" w:cs="Times New Roman"/>
          <w:sz w:val="28"/>
          <w:szCs w:val="28"/>
        </w:rPr>
        <w:t xml:space="preserve"> перед подчинением </w:t>
      </w:r>
      <w:proofErr w:type="spellStart"/>
      <w:proofErr w:type="gramStart"/>
      <w:r w:rsidR="00D66CF8" w:rsidRPr="00B559C7">
        <w:rPr>
          <w:rFonts w:ascii="Times New Roman" w:eastAsia="Times New Roman" w:hAnsi="Times New Roman" w:cs="Times New Roman"/>
          <w:sz w:val="28"/>
          <w:szCs w:val="28"/>
        </w:rPr>
        <w:t>греко-католиков</w:t>
      </w:r>
      <w:proofErr w:type="spellEnd"/>
      <w:proofErr w:type="gramEnd"/>
      <w:r w:rsidR="00D66CF8" w:rsidRPr="00B559C7">
        <w:rPr>
          <w:rFonts w:ascii="Times New Roman" w:eastAsia="Times New Roman" w:hAnsi="Times New Roman" w:cs="Times New Roman"/>
          <w:sz w:val="28"/>
          <w:szCs w:val="28"/>
        </w:rPr>
        <w:t xml:space="preserve"> высшему управлению Русской Церкви, т.е. носило второстепенный тактический характер. Преобразования в богослужебной сфере показали, что для </w:t>
      </w:r>
      <w:r w:rsidR="00D66CF8" w:rsidRPr="00B559C7">
        <w:rPr>
          <w:rFonts w:ascii="Times New Roman" w:eastAsia="Times New Roman" w:hAnsi="Times New Roman" w:cs="Times New Roman"/>
          <w:sz w:val="28"/>
          <w:szCs w:val="28"/>
        </w:rPr>
        <w:lastRenderedPageBreak/>
        <w:t xml:space="preserve">духовенства, в силу его малой образованности и близости к народу, который отличался </w:t>
      </w:r>
      <w:proofErr w:type="spellStart"/>
      <w:r w:rsidR="00D66CF8" w:rsidRPr="00B559C7">
        <w:rPr>
          <w:rFonts w:ascii="Times New Roman" w:eastAsia="Times New Roman" w:hAnsi="Times New Roman" w:cs="Times New Roman"/>
          <w:sz w:val="28"/>
          <w:szCs w:val="28"/>
        </w:rPr>
        <w:t>обрядоверием</w:t>
      </w:r>
      <w:proofErr w:type="spellEnd"/>
      <w:r w:rsidR="00D66CF8" w:rsidRPr="00B559C7">
        <w:rPr>
          <w:rFonts w:ascii="Times New Roman" w:eastAsia="Times New Roman" w:hAnsi="Times New Roman" w:cs="Times New Roman"/>
          <w:sz w:val="28"/>
          <w:szCs w:val="28"/>
        </w:rPr>
        <w:t xml:space="preserve">, внешние различия Унии и Православия были важнее </w:t>
      </w:r>
      <w:proofErr w:type="spellStart"/>
      <w:r w:rsidR="00D66CF8" w:rsidRPr="00B559C7">
        <w:rPr>
          <w:rFonts w:ascii="Times New Roman" w:eastAsia="Times New Roman" w:hAnsi="Times New Roman" w:cs="Times New Roman"/>
          <w:sz w:val="28"/>
          <w:szCs w:val="28"/>
        </w:rPr>
        <w:t>вероучительных</w:t>
      </w:r>
      <w:proofErr w:type="spellEnd"/>
      <w:r w:rsidR="00D66CF8" w:rsidRPr="00B559C7">
        <w:rPr>
          <w:rFonts w:ascii="Times New Roman" w:eastAsia="Times New Roman" w:hAnsi="Times New Roman" w:cs="Times New Roman"/>
          <w:sz w:val="28"/>
          <w:szCs w:val="28"/>
        </w:rPr>
        <w:t>. Поэтому литургическая реформа неожиданно открыла возможность для убеждения духовенства в истинности Русской Церкви и необходимости соединения с ней. Массовый сбор подписок о согласии стать православными, орган</w:t>
      </w:r>
      <w:r w:rsidR="004E27BE">
        <w:rPr>
          <w:rFonts w:ascii="Times New Roman" w:eastAsia="Times New Roman" w:hAnsi="Times New Roman" w:cs="Times New Roman"/>
          <w:sz w:val="28"/>
          <w:szCs w:val="28"/>
        </w:rPr>
        <w:t>изованный в 1837-38 гг., выявил</w:t>
      </w:r>
      <w:r w:rsidR="00D66CF8" w:rsidRPr="00B559C7">
        <w:rPr>
          <w:rFonts w:ascii="Times New Roman" w:eastAsia="Times New Roman" w:hAnsi="Times New Roman" w:cs="Times New Roman"/>
          <w:sz w:val="28"/>
          <w:szCs w:val="28"/>
        </w:rPr>
        <w:t xml:space="preserve">, что он беспрепятственно проходил там, где уже были проведены богослужебные изменения – в Литовской епархии. Наоборот, </w:t>
      </w:r>
      <w:proofErr w:type="gramStart"/>
      <w:r w:rsidR="00D66CF8" w:rsidRPr="00B559C7">
        <w:rPr>
          <w:rFonts w:ascii="Times New Roman" w:eastAsia="Times New Roman" w:hAnsi="Times New Roman" w:cs="Times New Roman"/>
          <w:sz w:val="28"/>
          <w:szCs w:val="28"/>
        </w:rPr>
        <w:t>в</w:t>
      </w:r>
      <w:proofErr w:type="gramEnd"/>
      <w:r w:rsidR="00D66CF8" w:rsidRPr="00B559C7">
        <w:rPr>
          <w:rFonts w:ascii="Times New Roman" w:eastAsia="Times New Roman" w:hAnsi="Times New Roman" w:cs="Times New Roman"/>
          <w:sz w:val="28"/>
          <w:szCs w:val="28"/>
        </w:rPr>
        <w:t xml:space="preserve"> </w:t>
      </w:r>
      <w:proofErr w:type="gramStart"/>
      <w:r w:rsidR="00D66CF8" w:rsidRPr="00B559C7">
        <w:rPr>
          <w:rFonts w:ascii="Times New Roman" w:eastAsia="Times New Roman" w:hAnsi="Times New Roman" w:cs="Times New Roman"/>
          <w:sz w:val="28"/>
          <w:szCs w:val="28"/>
        </w:rPr>
        <w:t>Белорусской</w:t>
      </w:r>
      <w:proofErr w:type="gramEnd"/>
      <w:r w:rsidR="00D66CF8" w:rsidRPr="00B559C7">
        <w:rPr>
          <w:rFonts w:ascii="Times New Roman" w:eastAsia="Times New Roman" w:hAnsi="Times New Roman" w:cs="Times New Roman"/>
          <w:sz w:val="28"/>
          <w:szCs w:val="28"/>
        </w:rPr>
        <w:t>, где они искусственно тормозились епархиальной властью, подписки вызвали не только недоумение, но и возмущение недостаточно подготовленных к принятию воссоединения священников. В связи с этим вести речь о догматическом ас</w:t>
      </w:r>
      <w:r w:rsidR="004E27BE">
        <w:rPr>
          <w:rFonts w:ascii="Times New Roman" w:eastAsia="Times New Roman" w:hAnsi="Times New Roman" w:cs="Times New Roman"/>
          <w:sz w:val="28"/>
          <w:szCs w:val="28"/>
        </w:rPr>
        <w:t>пекте упразднения Г</w:t>
      </w:r>
      <w:r w:rsidR="00D66CF8" w:rsidRPr="00B559C7">
        <w:rPr>
          <w:rFonts w:ascii="Times New Roman" w:eastAsia="Times New Roman" w:hAnsi="Times New Roman" w:cs="Times New Roman"/>
          <w:sz w:val="28"/>
          <w:szCs w:val="28"/>
        </w:rPr>
        <w:t xml:space="preserve">реко-католицизма в Российской империи неправомочно. Этот вопрос во время воссоединения не стоял. Вклад литургической реформы в подготовку разрыва Унии заключается не столько в ее самостоятельном значении, сколько в том, что она послужила поводом начать между низовым клиром и стремящимся к Православию начальствующим духовенством откровенный диалог о дальнейшей судьбе Унии.    </w:t>
      </w:r>
    </w:p>
    <w:p w:rsidR="00AB3DA9" w:rsidRPr="00B559C7" w:rsidRDefault="007F5A6A" w:rsidP="007F5A6A">
      <w:pPr>
        <w:spacing w:after="0" w:line="300" w:lineRule="exact"/>
        <w:ind w:left="-1134" w:right="-2"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основной предпосылкой успешного развития и благополучного завершения</w:t>
      </w:r>
      <w:r w:rsidR="00527B6F" w:rsidRPr="00B559C7">
        <w:rPr>
          <w:rFonts w:ascii="Times New Roman" w:eastAsia="Times New Roman" w:hAnsi="Times New Roman" w:cs="Times New Roman"/>
          <w:sz w:val="28"/>
          <w:szCs w:val="28"/>
        </w:rPr>
        <w:t xml:space="preserve"> проекта упразднения </w:t>
      </w:r>
      <w:r w:rsidR="00DB15C7" w:rsidRPr="00B559C7">
        <w:rPr>
          <w:rFonts w:ascii="Times New Roman" w:eastAsia="Times New Roman" w:hAnsi="Times New Roman" w:cs="Times New Roman"/>
          <w:sz w:val="28"/>
          <w:szCs w:val="28"/>
        </w:rPr>
        <w:t>Унии</w:t>
      </w:r>
      <w:r w:rsidR="00527B6F" w:rsidRPr="00B559C7">
        <w:rPr>
          <w:rFonts w:ascii="Times New Roman" w:eastAsia="Times New Roman" w:hAnsi="Times New Roman" w:cs="Times New Roman"/>
          <w:sz w:val="28"/>
          <w:szCs w:val="28"/>
        </w:rPr>
        <w:t xml:space="preserve">, завершенного в 1839 г., стала позиция белого греко-католического духовенства. С одной стороны, в его среде оказалось достаточное количество людей, на которых </w:t>
      </w:r>
      <w:proofErr w:type="spellStart"/>
      <w:r w:rsidR="00527B6F" w:rsidRPr="00B559C7">
        <w:rPr>
          <w:rFonts w:ascii="Times New Roman" w:eastAsia="Times New Roman" w:hAnsi="Times New Roman" w:cs="Times New Roman"/>
          <w:sz w:val="28"/>
          <w:szCs w:val="28"/>
        </w:rPr>
        <w:t>архиерей-воссоединитель</w:t>
      </w:r>
      <w:proofErr w:type="spellEnd"/>
      <w:r w:rsidR="00527B6F" w:rsidRPr="00B559C7">
        <w:rPr>
          <w:rFonts w:ascii="Times New Roman" w:eastAsia="Times New Roman" w:hAnsi="Times New Roman" w:cs="Times New Roman"/>
          <w:sz w:val="28"/>
          <w:szCs w:val="28"/>
        </w:rPr>
        <w:t xml:space="preserve"> сумел опереться; с другой, – приходской клир не встретил мероприятия, проводимые в рамках воссоединительного проекта (институциональную и литургическую реформы), общим сопротивлением. У </w:t>
      </w:r>
      <w:r w:rsidR="00DB15C7" w:rsidRPr="00B559C7">
        <w:rPr>
          <w:rFonts w:ascii="Times New Roman" w:eastAsia="Times New Roman" w:hAnsi="Times New Roman" w:cs="Times New Roman"/>
          <w:sz w:val="28"/>
          <w:szCs w:val="28"/>
        </w:rPr>
        <w:t>Унии</w:t>
      </w:r>
      <w:r w:rsidR="00527B6F" w:rsidRPr="00B559C7">
        <w:rPr>
          <w:rFonts w:ascii="Times New Roman" w:eastAsia="Times New Roman" w:hAnsi="Times New Roman" w:cs="Times New Roman"/>
          <w:sz w:val="28"/>
          <w:szCs w:val="28"/>
        </w:rPr>
        <w:t xml:space="preserve"> не нашлось твердых принципиальных защитников ни в лице старой, еще помнившей Речь </w:t>
      </w:r>
      <w:proofErr w:type="spellStart"/>
      <w:r w:rsidR="00527B6F" w:rsidRPr="00B559C7">
        <w:rPr>
          <w:rFonts w:ascii="Times New Roman" w:eastAsia="Times New Roman" w:hAnsi="Times New Roman" w:cs="Times New Roman"/>
          <w:sz w:val="28"/>
          <w:szCs w:val="28"/>
        </w:rPr>
        <w:t>Посполитую</w:t>
      </w:r>
      <w:proofErr w:type="spellEnd"/>
      <w:r w:rsidR="00527B6F" w:rsidRPr="00B559C7">
        <w:rPr>
          <w:rFonts w:ascii="Times New Roman" w:eastAsia="Times New Roman" w:hAnsi="Times New Roman" w:cs="Times New Roman"/>
          <w:sz w:val="28"/>
          <w:szCs w:val="28"/>
        </w:rPr>
        <w:t xml:space="preserve">, иерархии, ни в лице </w:t>
      </w:r>
      <w:proofErr w:type="spellStart"/>
      <w:r w:rsidR="00527B6F" w:rsidRPr="00B559C7">
        <w:rPr>
          <w:rFonts w:ascii="Times New Roman" w:eastAsia="Times New Roman" w:hAnsi="Times New Roman" w:cs="Times New Roman"/>
          <w:sz w:val="28"/>
          <w:szCs w:val="28"/>
        </w:rPr>
        <w:t>базилианского</w:t>
      </w:r>
      <w:proofErr w:type="spellEnd"/>
      <w:r w:rsidR="00527B6F" w:rsidRPr="00B559C7">
        <w:rPr>
          <w:rFonts w:ascii="Times New Roman" w:eastAsia="Times New Roman" w:hAnsi="Times New Roman" w:cs="Times New Roman"/>
          <w:sz w:val="28"/>
          <w:szCs w:val="28"/>
        </w:rPr>
        <w:t xml:space="preserve"> монашества, ни в лице образованной части приходского клира. Лишь несколько получивших высшее богословское образование священников попытались противопоставить свое мнение действиям владыки Иосифа. Они выступили организаторами нескольких групповых протестов, очень обеспокоивших правительственных чиновников. Однако эти протесты не носили глубокого религиозного характера и, в конце концов, не были поддержаны основной массой священников. Поэтому эта оппозиция ничего не смогла, да и не могла остановить. </w:t>
      </w:r>
    </w:p>
    <w:p w:rsidR="00AB3DA9" w:rsidRPr="00B559C7" w:rsidRDefault="00AB3DA9" w:rsidP="007F5A6A">
      <w:pPr>
        <w:spacing w:after="0" w:line="300" w:lineRule="exact"/>
        <w:ind w:left="-1134" w:right="-2" w:firstLine="567"/>
        <w:jc w:val="both"/>
        <w:rPr>
          <w:rFonts w:ascii="Times New Roman" w:eastAsia="Times New Roman" w:hAnsi="Times New Roman" w:cs="Times New Roman"/>
          <w:sz w:val="28"/>
          <w:szCs w:val="28"/>
        </w:rPr>
      </w:pPr>
    </w:p>
    <w:p w:rsidR="00AB3DA9" w:rsidRPr="007F5A6A" w:rsidRDefault="00AB3DA9" w:rsidP="002D0E18">
      <w:pPr>
        <w:spacing w:after="0" w:line="300" w:lineRule="exact"/>
        <w:ind w:left="-1134" w:right="-2" w:firstLine="567"/>
        <w:jc w:val="both"/>
        <w:rPr>
          <w:rFonts w:ascii="Times New Roman" w:eastAsia="Times New Roman" w:hAnsi="Times New Roman" w:cs="Times New Roman"/>
          <w:b/>
          <w:sz w:val="28"/>
          <w:szCs w:val="28"/>
        </w:rPr>
      </w:pPr>
      <w:r w:rsidRPr="007F5A6A">
        <w:rPr>
          <w:rFonts w:ascii="Times New Roman" w:eastAsia="Times New Roman" w:hAnsi="Times New Roman" w:cs="Times New Roman"/>
          <w:b/>
          <w:sz w:val="28"/>
          <w:szCs w:val="28"/>
        </w:rPr>
        <w:t>Источники и литература</w:t>
      </w:r>
    </w:p>
    <w:p w:rsidR="005554A3" w:rsidRPr="005554A3" w:rsidRDefault="00B559C7" w:rsidP="002D0E18">
      <w:pPr>
        <w:pStyle w:val="a3"/>
        <w:numPr>
          <w:ilvl w:val="0"/>
          <w:numId w:val="2"/>
        </w:numPr>
        <w:spacing w:line="300" w:lineRule="exact"/>
        <w:ind w:left="-1134" w:firstLine="567"/>
        <w:jc w:val="both"/>
        <w:rPr>
          <w:sz w:val="28"/>
          <w:szCs w:val="28"/>
        </w:rPr>
      </w:pPr>
      <w:r w:rsidRPr="00B559C7">
        <w:rPr>
          <w:sz w:val="28"/>
          <w:szCs w:val="28"/>
          <w:lang w:val="ru-RU"/>
        </w:rPr>
        <w:t>Антоний</w:t>
      </w:r>
      <w:r w:rsidR="006F46A8">
        <w:rPr>
          <w:sz w:val="28"/>
          <w:szCs w:val="28"/>
          <w:lang w:val="ru-RU"/>
        </w:rPr>
        <w:t>,</w:t>
      </w:r>
      <w:r w:rsidRPr="00B559C7">
        <w:rPr>
          <w:sz w:val="28"/>
          <w:szCs w:val="28"/>
          <w:lang w:val="ru-RU"/>
        </w:rPr>
        <w:t xml:space="preserve"> (Зубко), архиепископ. О Греко-Униатской Церкви в Западном крае России / архиепископ Антоний (Зубко) // Сборник статей, изданных</w:t>
      </w:r>
      <w:proofErr w:type="gramStart"/>
      <w:r w:rsidRPr="00B559C7">
        <w:rPr>
          <w:sz w:val="28"/>
          <w:szCs w:val="28"/>
          <w:lang w:val="ru-RU"/>
        </w:rPr>
        <w:t xml:space="preserve"> С</w:t>
      </w:r>
      <w:proofErr w:type="gramEnd"/>
      <w:r w:rsidRPr="00B559C7">
        <w:rPr>
          <w:sz w:val="28"/>
          <w:szCs w:val="28"/>
          <w:lang w:val="ru-RU"/>
        </w:rPr>
        <w:t xml:space="preserve">в. Синодом по поводу 50-летия воссоединения с Православной Церковью </w:t>
      </w:r>
      <w:proofErr w:type="spellStart"/>
      <w:r w:rsidRPr="00B559C7">
        <w:rPr>
          <w:sz w:val="28"/>
          <w:szCs w:val="28"/>
          <w:lang w:val="ru-RU"/>
        </w:rPr>
        <w:t>западно-русских</w:t>
      </w:r>
      <w:proofErr w:type="spellEnd"/>
      <w:r w:rsidRPr="00B559C7">
        <w:rPr>
          <w:sz w:val="28"/>
          <w:szCs w:val="28"/>
          <w:lang w:val="ru-RU"/>
        </w:rPr>
        <w:t xml:space="preserve"> униатов. – Санкт-Петербург, 1889. – С. 38 – 76. </w:t>
      </w:r>
    </w:p>
    <w:p w:rsidR="00B559C7" w:rsidRPr="00B559C7" w:rsidRDefault="00B559C7" w:rsidP="002D0E18">
      <w:pPr>
        <w:pStyle w:val="a3"/>
        <w:numPr>
          <w:ilvl w:val="0"/>
          <w:numId w:val="2"/>
        </w:numPr>
        <w:spacing w:line="300" w:lineRule="exact"/>
        <w:ind w:left="-1134" w:firstLine="567"/>
        <w:jc w:val="both"/>
        <w:rPr>
          <w:sz w:val="28"/>
          <w:szCs w:val="28"/>
        </w:rPr>
      </w:pPr>
      <w:r w:rsidRPr="00B559C7">
        <w:rPr>
          <w:sz w:val="28"/>
          <w:szCs w:val="28"/>
          <w:lang w:val="ru-RU"/>
        </w:rPr>
        <w:t xml:space="preserve">Морошкин, М., священник. Иезуиты в России, от царствования Екатерины </w:t>
      </w:r>
      <w:r w:rsidRPr="00B559C7">
        <w:rPr>
          <w:sz w:val="28"/>
          <w:szCs w:val="28"/>
          <w:lang w:val="be-BY"/>
        </w:rPr>
        <w:t>І</w:t>
      </w:r>
      <w:proofErr w:type="gramStart"/>
      <w:r w:rsidRPr="00B559C7">
        <w:rPr>
          <w:sz w:val="28"/>
          <w:szCs w:val="28"/>
          <w:lang w:val="be-BY"/>
        </w:rPr>
        <w:t>І</w:t>
      </w:r>
      <w:r w:rsidRPr="00B559C7">
        <w:rPr>
          <w:sz w:val="28"/>
          <w:szCs w:val="28"/>
          <w:lang w:val="ru-RU"/>
        </w:rPr>
        <w:t>-</w:t>
      </w:r>
      <w:proofErr w:type="spellStart"/>
      <w:proofErr w:type="gramEnd"/>
      <w:r w:rsidRPr="00B559C7">
        <w:rPr>
          <w:sz w:val="28"/>
          <w:szCs w:val="28"/>
          <w:lang w:val="ru-RU"/>
        </w:rPr>
        <w:t>й</w:t>
      </w:r>
      <w:proofErr w:type="spellEnd"/>
      <w:r w:rsidRPr="00B559C7">
        <w:rPr>
          <w:sz w:val="28"/>
          <w:szCs w:val="28"/>
          <w:lang w:val="ru-RU"/>
        </w:rPr>
        <w:t xml:space="preserve"> и до нашего времени: в 2 ч. / священник М. Морошкин. </w:t>
      </w:r>
      <w:r w:rsidRPr="00B559C7">
        <w:rPr>
          <w:sz w:val="28"/>
          <w:szCs w:val="28"/>
        </w:rPr>
        <w:sym w:font="Symbol" w:char="F02D"/>
      </w:r>
      <w:r w:rsidRPr="00B559C7">
        <w:rPr>
          <w:sz w:val="28"/>
          <w:szCs w:val="28"/>
          <w:lang w:val="ru-RU"/>
        </w:rPr>
        <w:t xml:space="preserve"> Санкт-Петербург</w:t>
      </w:r>
      <w:proofErr w:type="gramStart"/>
      <w:r w:rsidRPr="00B559C7">
        <w:rPr>
          <w:sz w:val="28"/>
          <w:szCs w:val="28"/>
          <w:lang w:val="ru-RU"/>
        </w:rPr>
        <w:t xml:space="preserve"> :</w:t>
      </w:r>
      <w:proofErr w:type="gramEnd"/>
      <w:r w:rsidRPr="00B559C7">
        <w:rPr>
          <w:sz w:val="28"/>
          <w:szCs w:val="28"/>
          <w:lang w:val="ru-RU"/>
        </w:rPr>
        <w:t xml:space="preserve"> Типография</w:t>
      </w:r>
      <w:proofErr w:type="gramStart"/>
      <w:r w:rsidRPr="00B559C7">
        <w:rPr>
          <w:sz w:val="28"/>
          <w:szCs w:val="28"/>
          <w:lang w:val="ru-RU"/>
        </w:rPr>
        <w:t xml:space="preserve"> В</w:t>
      </w:r>
      <w:proofErr w:type="gramEnd"/>
      <w:r w:rsidRPr="00B559C7">
        <w:rPr>
          <w:sz w:val="28"/>
          <w:szCs w:val="28"/>
          <w:lang w:val="ru-RU"/>
        </w:rPr>
        <w:t xml:space="preserve">торого отделения собственной его императорского величества канцелярии, 1867 – 1870. – Ч. 1: </w:t>
      </w:r>
      <w:proofErr w:type="gramStart"/>
      <w:r w:rsidRPr="00B559C7">
        <w:rPr>
          <w:sz w:val="28"/>
          <w:szCs w:val="28"/>
          <w:lang w:val="ru-RU"/>
        </w:rPr>
        <w:t>Обнимающая</w:t>
      </w:r>
      <w:proofErr w:type="gramEnd"/>
      <w:r w:rsidRPr="00B559C7">
        <w:rPr>
          <w:sz w:val="28"/>
          <w:szCs w:val="28"/>
          <w:lang w:val="ru-RU"/>
        </w:rPr>
        <w:t xml:space="preserve"> историю иезуитов в царствование Екатерины Великой и Павла </w:t>
      </w:r>
      <w:r w:rsidRPr="00B559C7">
        <w:rPr>
          <w:sz w:val="28"/>
          <w:szCs w:val="28"/>
          <w:lang w:val="en-US"/>
        </w:rPr>
        <w:t>I</w:t>
      </w:r>
      <w:r w:rsidRPr="00B559C7">
        <w:rPr>
          <w:sz w:val="28"/>
          <w:szCs w:val="28"/>
          <w:lang w:val="ru-RU"/>
        </w:rPr>
        <w:t xml:space="preserve">, 1867. </w:t>
      </w:r>
      <w:r w:rsidRPr="00B559C7">
        <w:rPr>
          <w:sz w:val="28"/>
          <w:szCs w:val="28"/>
        </w:rPr>
        <w:sym w:font="Symbol" w:char="F02D"/>
      </w:r>
      <w:r w:rsidRPr="00B559C7">
        <w:rPr>
          <w:sz w:val="28"/>
          <w:szCs w:val="28"/>
          <w:lang w:val="ru-RU"/>
        </w:rPr>
        <w:t xml:space="preserve"> 501 с.</w:t>
      </w:r>
    </w:p>
    <w:p w:rsidR="00B559C7" w:rsidRPr="00B559C7" w:rsidRDefault="00B559C7" w:rsidP="002D0E18">
      <w:pPr>
        <w:pStyle w:val="a3"/>
        <w:numPr>
          <w:ilvl w:val="0"/>
          <w:numId w:val="2"/>
        </w:numPr>
        <w:spacing w:line="300" w:lineRule="exact"/>
        <w:ind w:left="-1134" w:firstLine="567"/>
        <w:jc w:val="both"/>
        <w:rPr>
          <w:sz w:val="28"/>
          <w:szCs w:val="28"/>
        </w:rPr>
      </w:pPr>
      <w:r w:rsidRPr="00B559C7">
        <w:rPr>
          <w:sz w:val="28"/>
          <w:szCs w:val="28"/>
        </w:rPr>
        <w:t xml:space="preserve">Бобровский, П.О. Русская Греко-Униатская церковь в царствование императора Александра </w:t>
      </w:r>
      <w:r w:rsidRPr="00B559C7">
        <w:rPr>
          <w:sz w:val="28"/>
          <w:szCs w:val="28"/>
          <w:lang w:val="en-US"/>
        </w:rPr>
        <w:t>I</w:t>
      </w:r>
      <w:r w:rsidRPr="00B559C7">
        <w:rPr>
          <w:sz w:val="28"/>
          <w:szCs w:val="28"/>
        </w:rPr>
        <w:t xml:space="preserve">. Историческое исследование по архивным документам П.О. Бобровского / П.О. Бобровский. – Санкт-Петербург : Типография В.С. Балашева, 1890. – 394 с. </w:t>
      </w:r>
    </w:p>
    <w:p w:rsidR="00B559C7" w:rsidRPr="00B559C7" w:rsidRDefault="00B559C7" w:rsidP="002D0E18">
      <w:pPr>
        <w:pStyle w:val="a3"/>
        <w:numPr>
          <w:ilvl w:val="0"/>
          <w:numId w:val="2"/>
        </w:numPr>
        <w:spacing w:line="300" w:lineRule="exact"/>
        <w:ind w:left="-1134" w:firstLine="567"/>
        <w:jc w:val="both"/>
        <w:rPr>
          <w:sz w:val="28"/>
          <w:szCs w:val="28"/>
          <w:lang w:val="ru-RU"/>
        </w:rPr>
      </w:pPr>
      <w:r w:rsidRPr="00B559C7">
        <w:rPr>
          <w:sz w:val="28"/>
          <w:szCs w:val="28"/>
          <w:lang w:val="ru-RU"/>
        </w:rPr>
        <w:t xml:space="preserve">Иосиф, (Семашко), митрополит. Записки Иосифа митрополита Литовского, изданные Императорскою Академиею Наук по завещанию автора: в 3 т. / митрополит </w:t>
      </w:r>
      <w:r w:rsidRPr="00B559C7">
        <w:rPr>
          <w:sz w:val="28"/>
          <w:szCs w:val="28"/>
          <w:lang w:val="ru-RU"/>
        </w:rPr>
        <w:lastRenderedPageBreak/>
        <w:t>Иосиф (Семашко). – Санкт-Петербург</w:t>
      </w:r>
      <w:proofErr w:type="gramStart"/>
      <w:r w:rsidRPr="00B559C7">
        <w:rPr>
          <w:sz w:val="28"/>
          <w:szCs w:val="28"/>
          <w:lang w:val="ru-RU"/>
        </w:rPr>
        <w:t xml:space="preserve"> :</w:t>
      </w:r>
      <w:proofErr w:type="gramEnd"/>
      <w:r w:rsidRPr="00B559C7">
        <w:rPr>
          <w:sz w:val="28"/>
          <w:szCs w:val="28"/>
          <w:lang w:val="ru-RU"/>
        </w:rPr>
        <w:t xml:space="preserve"> Типография императорской Академии Наук, 1883.</w:t>
      </w:r>
    </w:p>
    <w:p w:rsidR="00B559C7" w:rsidRPr="00B559C7" w:rsidRDefault="00B559C7" w:rsidP="002D0E18">
      <w:pPr>
        <w:pStyle w:val="a3"/>
        <w:numPr>
          <w:ilvl w:val="0"/>
          <w:numId w:val="2"/>
        </w:numPr>
        <w:spacing w:line="300" w:lineRule="exact"/>
        <w:ind w:left="-1134" w:firstLine="567"/>
        <w:jc w:val="both"/>
        <w:rPr>
          <w:sz w:val="28"/>
          <w:szCs w:val="28"/>
        </w:rPr>
      </w:pPr>
      <w:proofErr w:type="spellStart"/>
      <w:r w:rsidRPr="00B559C7">
        <w:rPr>
          <w:sz w:val="28"/>
          <w:szCs w:val="28"/>
          <w:lang w:val="ru-RU"/>
        </w:rPr>
        <w:t>Киприанович</w:t>
      </w:r>
      <w:proofErr w:type="spellEnd"/>
      <w:r w:rsidRPr="00B559C7">
        <w:rPr>
          <w:sz w:val="28"/>
          <w:szCs w:val="28"/>
          <w:lang w:val="ru-RU"/>
        </w:rPr>
        <w:t xml:space="preserve">, Г.Я. Жизнь Иосифа </w:t>
      </w:r>
      <w:proofErr w:type="spellStart"/>
      <w:r w:rsidRPr="00B559C7">
        <w:rPr>
          <w:sz w:val="28"/>
          <w:szCs w:val="28"/>
          <w:lang w:val="ru-RU"/>
        </w:rPr>
        <w:t>Семашки</w:t>
      </w:r>
      <w:proofErr w:type="spellEnd"/>
      <w:r w:rsidRPr="00B559C7">
        <w:rPr>
          <w:sz w:val="28"/>
          <w:szCs w:val="28"/>
          <w:lang w:val="ru-RU"/>
        </w:rPr>
        <w:t xml:space="preserve">, митрополита Литовского и </w:t>
      </w:r>
      <w:proofErr w:type="spellStart"/>
      <w:r w:rsidRPr="00B559C7">
        <w:rPr>
          <w:sz w:val="28"/>
          <w:szCs w:val="28"/>
          <w:lang w:val="ru-RU"/>
        </w:rPr>
        <w:t>Виленского</w:t>
      </w:r>
      <w:proofErr w:type="spellEnd"/>
      <w:r w:rsidRPr="00B559C7">
        <w:rPr>
          <w:sz w:val="28"/>
          <w:szCs w:val="28"/>
          <w:lang w:val="ru-RU"/>
        </w:rPr>
        <w:t xml:space="preserve"> и воссоединение </w:t>
      </w:r>
      <w:proofErr w:type="spellStart"/>
      <w:r w:rsidRPr="00B559C7">
        <w:rPr>
          <w:sz w:val="28"/>
          <w:szCs w:val="28"/>
          <w:lang w:val="ru-RU"/>
        </w:rPr>
        <w:t>западно-русских</w:t>
      </w:r>
      <w:proofErr w:type="spellEnd"/>
      <w:r w:rsidRPr="00B559C7">
        <w:rPr>
          <w:sz w:val="28"/>
          <w:szCs w:val="28"/>
          <w:lang w:val="ru-RU"/>
        </w:rPr>
        <w:t xml:space="preserve"> униатов с православною </w:t>
      </w:r>
      <w:proofErr w:type="spellStart"/>
      <w:r w:rsidRPr="00B559C7">
        <w:rPr>
          <w:sz w:val="28"/>
          <w:szCs w:val="28"/>
          <w:lang w:val="ru-RU"/>
        </w:rPr>
        <w:t>церковию</w:t>
      </w:r>
      <w:proofErr w:type="spellEnd"/>
      <w:r w:rsidRPr="00B559C7">
        <w:rPr>
          <w:sz w:val="28"/>
          <w:szCs w:val="28"/>
          <w:lang w:val="ru-RU"/>
        </w:rPr>
        <w:t xml:space="preserve"> в 1839 г. / Г.Я. </w:t>
      </w:r>
      <w:proofErr w:type="spellStart"/>
      <w:r w:rsidRPr="00B559C7">
        <w:rPr>
          <w:sz w:val="28"/>
          <w:szCs w:val="28"/>
          <w:lang w:val="ru-RU"/>
        </w:rPr>
        <w:t>Киприанович</w:t>
      </w:r>
      <w:proofErr w:type="spellEnd"/>
      <w:r w:rsidRPr="00B559C7">
        <w:rPr>
          <w:sz w:val="28"/>
          <w:szCs w:val="28"/>
          <w:lang w:val="ru-RU"/>
        </w:rPr>
        <w:t xml:space="preserve">. – изд. 2-е </w:t>
      </w:r>
      <w:proofErr w:type="spellStart"/>
      <w:r w:rsidRPr="00B559C7">
        <w:rPr>
          <w:sz w:val="28"/>
          <w:szCs w:val="28"/>
          <w:lang w:val="ru-RU"/>
        </w:rPr>
        <w:t>испр</w:t>
      </w:r>
      <w:proofErr w:type="spellEnd"/>
      <w:r w:rsidRPr="00B559C7">
        <w:rPr>
          <w:sz w:val="28"/>
          <w:szCs w:val="28"/>
          <w:lang w:val="ru-RU"/>
        </w:rPr>
        <w:t xml:space="preserve">. и доп. – </w:t>
      </w:r>
      <w:proofErr w:type="spellStart"/>
      <w:r w:rsidRPr="00B559C7">
        <w:rPr>
          <w:sz w:val="28"/>
          <w:szCs w:val="28"/>
          <w:lang w:val="ru-RU"/>
        </w:rPr>
        <w:t>Вильна</w:t>
      </w:r>
      <w:proofErr w:type="spellEnd"/>
      <w:proofErr w:type="gramStart"/>
      <w:r w:rsidRPr="00B559C7">
        <w:rPr>
          <w:sz w:val="28"/>
          <w:szCs w:val="28"/>
          <w:lang w:val="ru-RU"/>
        </w:rPr>
        <w:t xml:space="preserve"> :</w:t>
      </w:r>
      <w:proofErr w:type="gramEnd"/>
      <w:r w:rsidRPr="00B559C7">
        <w:rPr>
          <w:sz w:val="28"/>
          <w:szCs w:val="28"/>
          <w:lang w:val="ru-RU"/>
        </w:rPr>
        <w:t xml:space="preserve"> Типография И. </w:t>
      </w:r>
      <w:proofErr w:type="spellStart"/>
      <w:r w:rsidRPr="00B559C7">
        <w:rPr>
          <w:sz w:val="28"/>
          <w:szCs w:val="28"/>
          <w:lang w:val="ru-RU"/>
        </w:rPr>
        <w:t>Блюмовича</w:t>
      </w:r>
      <w:proofErr w:type="spellEnd"/>
      <w:r w:rsidRPr="00B559C7">
        <w:rPr>
          <w:sz w:val="28"/>
          <w:szCs w:val="28"/>
          <w:lang w:val="ru-RU"/>
        </w:rPr>
        <w:t xml:space="preserve">, 1897. –  613 с.: 3 </w:t>
      </w:r>
      <w:proofErr w:type="spellStart"/>
      <w:r w:rsidRPr="00B559C7">
        <w:rPr>
          <w:sz w:val="28"/>
          <w:szCs w:val="28"/>
          <w:lang w:val="ru-RU"/>
        </w:rPr>
        <w:t>вкл</w:t>
      </w:r>
      <w:proofErr w:type="spellEnd"/>
      <w:r w:rsidRPr="00B559C7">
        <w:rPr>
          <w:sz w:val="28"/>
          <w:szCs w:val="28"/>
          <w:lang w:val="ru-RU"/>
        </w:rPr>
        <w:t xml:space="preserve">. л. </w:t>
      </w:r>
      <w:proofErr w:type="spellStart"/>
      <w:r w:rsidRPr="00B559C7">
        <w:rPr>
          <w:sz w:val="28"/>
          <w:szCs w:val="28"/>
          <w:lang w:val="ru-RU"/>
        </w:rPr>
        <w:t>портр</w:t>
      </w:r>
      <w:proofErr w:type="spellEnd"/>
      <w:r w:rsidRPr="00B559C7">
        <w:rPr>
          <w:sz w:val="28"/>
          <w:szCs w:val="28"/>
          <w:lang w:val="ru-RU"/>
        </w:rPr>
        <w:t xml:space="preserve">. </w:t>
      </w:r>
    </w:p>
    <w:p w:rsidR="00B559C7" w:rsidRPr="00145738" w:rsidRDefault="00B559C7" w:rsidP="002D0E18">
      <w:pPr>
        <w:pStyle w:val="a3"/>
        <w:numPr>
          <w:ilvl w:val="0"/>
          <w:numId w:val="2"/>
        </w:numPr>
        <w:spacing w:line="300" w:lineRule="exact"/>
        <w:ind w:left="-1134" w:firstLine="567"/>
        <w:jc w:val="both"/>
        <w:rPr>
          <w:sz w:val="28"/>
          <w:szCs w:val="28"/>
          <w:lang w:val="be-BY"/>
        </w:rPr>
      </w:pPr>
      <w:r w:rsidRPr="00B559C7">
        <w:rPr>
          <w:sz w:val="28"/>
          <w:szCs w:val="28"/>
        </w:rPr>
        <w:t>Р</w:t>
      </w:r>
      <w:proofErr w:type="spellStart"/>
      <w:r w:rsidR="00145738">
        <w:rPr>
          <w:sz w:val="28"/>
          <w:szCs w:val="28"/>
          <w:lang w:val="ru-RU"/>
        </w:rPr>
        <w:t>оссийский</w:t>
      </w:r>
      <w:proofErr w:type="spellEnd"/>
      <w:r w:rsidR="00145738">
        <w:rPr>
          <w:sz w:val="28"/>
          <w:szCs w:val="28"/>
          <w:lang w:val="ru-RU"/>
        </w:rPr>
        <w:t xml:space="preserve"> государственный исторический архив в Санкт-Петербурге</w:t>
      </w:r>
      <w:r w:rsidRPr="00B559C7">
        <w:rPr>
          <w:sz w:val="28"/>
          <w:szCs w:val="28"/>
        </w:rPr>
        <w:t xml:space="preserve">. </w:t>
      </w:r>
      <w:r w:rsidR="00145738">
        <w:rPr>
          <w:sz w:val="28"/>
          <w:szCs w:val="28"/>
          <w:lang w:val="ru-RU"/>
        </w:rPr>
        <w:t xml:space="preserve">– </w:t>
      </w:r>
      <w:r w:rsidR="00145738">
        <w:rPr>
          <w:sz w:val="28"/>
          <w:szCs w:val="28"/>
        </w:rPr>
        <w:t>Ф</w:t>
      </w:r>
      <w:proofErr w:type="spellStart"/>
      <w:r w:rsidR="00145738">
        <w:rPr>
          <w:sz w:val="28"/>
          <w:szCs w:val="28"/>
          <w:lang w:val="ru-RU"/>
        </w:rPr>
        <w:t>онд</w:t>
      </w:r>
      <w:proofErr w:type="spellEnd"/>
      <w:r w:rsidRPr="00B559C7">
        <w:rPr>
          <w:sz w:val="28"/>
          <w:szCs w:val="28"/>
        </w:rPr>
        <w:t xml:space="preserve"> 1661. </w:t>
      </w:r>
      <w:r w:rsidR="00145738">
        <w:rPr>
          <w:sz w:val="28"/>
          <w:szCs w:val="28"/>
          <w:lang w:val="ru-RU"/>
        </w:rPr>
        <w:t xml:space="preserve">– </w:t>
      </w:r>
      <w:r w:rsidRPr="00B559C7">
        <w:rPr>
          <w:sz w:val="28"/>
          <w:szCs w:val="28"/>
        </w:rPr>
        <w:t xml:space="preserve">Оп. 1. </w:t>
      </w:r>
      <w:r w:rsidR="00145738">
        <w:rPr>
          <w:sz w:val="28"/>
          <w:szCs w:val="28"/>
          <w:lang w:val="ru-RU"/>
        </w:rPr>
        <w:t xml:space="preserve">– </w:t>
      </w:r>
      <w:r w:rsidRPr="00B559C7">
        <w:rPr>
          <w:sz w:val="28"/>
          <w:szCs w:val="28"/>
        </w:rPr>
        <w:t>Д. 415.</w:t>
      </w:r>
      <w:r w:rsidR="00702009" w:rsidRPr="00702009">
        <w:rPr>
          <w:rFonts w:eastAsiaTheme="minorEastAsia"/>
          <w:sz w:val="28"/>
          <w:szCs w:val="28"/>
        </w:rPr>
        <w:t xml:space="preserve"> </w:t>
      </w:r>
      <w:r w:rsidR="00702009" w:rsidRPr="00702009">
        <w:rPr>
          <w:sz w:val="28"/>
          <w:szCs w:val="28"/>
          <w:lang w:val="ru-RU"/>
        </w:rPr>
        <w:t xml:space="preserve">Журнал заседания Синода по вопросу воссоединения униатов с Православной церковью, с указами Синода епископам Западных губерний по осуществлению воссоединения (и черновые заметки </w:t>
      </w:r>
      <w:proofErr w:type="spellStart"/>
      <w:r w:rsidR="00702009" w:rsidRPr="00702009">
        <w:rPr>
          <w:sz w:val="28"/>
          <w:szCs w:val="28"/>
          <w:lang w:val="ru-RU"/>
        </w:rPr>
        <w:t>Сербиновича</w:t>
      </w:r>
      <w:proofErr w:type="spellEnd"/>
      <w:r w:rsidR="00702009" w:rsidRPr="00702009">
        <w:rPr>
          <w:sz w:val="28"/>
          <w:szCs w:val="28"/>
          <w:lang w:val="ru-RU"/>
        </w:rPr>
        <w:t xml:space="preserve"> по подготовке текста указов). Письма из Витебска о ходе воссоединения.</w:t>
      </w:r>
    </w:p>
    <w:p w:rsidR="00B559C7" w:rsidRPr="00B559C7" w:rsidRDefault="00145738" w:rsidP="002D0E18">
      <w:pPr>
        <w:pStyle w:val="a3"/>
        <w:numPr>
          <w:ilvl w:val="0"/>
          <w:numId w:val="2"/>
        </w:numPr>
        <w:spacing w:line="300" w:lineRule="exact"/>
        <w:ind w:left="-1134" w:firstLine="567"/>
        <w:jc w:val="both"/>
        <w:rPr>
          <w:sz w:val="28"/>
          <w:szCs w:val="28"/>
          <w:lang w:val="ru-RU"/>
        </w:rPr>
      </w:pPr>
      <w:r w:rsidRPr="00B559C7">
        <w:rPr>
          <w:sz w:val="28"/>
          <w:szCs w:val="28"/>
        </w:rPr>
        <w:t>Р</w:t>
      </w:r>
      <w:proofErr w:type="spellStart"/>
      <w:r>
        <w:rPr>
          <w:sz w:val="28"/>
          <w:szCs w:val="28"/>
          <w:lang w:val="ru-RU"/>
        </w:rPr>
        <w:t>оссийский</w:t>
      </w:r>
      <w:proofErr w:type="spellEnd"/>
      <w:r>
        <w:rPr>
          <w:sz w:val="28"/>
          <w:szCs w:val="28"/>
          <w:lang w:val="ru-RU"/>
        </w:rPr>
        <w:t xml:space="preserve"> государственный исторический архив в Санкт-Петербурге</w:t>
      </w:r>
      <w:r w:rsidRPr="00B559C7">
        <w:rPr>
          <w:sz w:val="28"/>
          <w:szCs w:val="28"/>
        </w:rPr>
        <w:t>.</w:t>
      </w:r>
      <w:r w:rsidR="00B559C7" w:rsidRPr="00B559C7">
        <w:rPr>
          <w:sz w:val="28"/>
          <w:szCs w:val="28"/>
        </w:rPr>
        <w:t xml:space="preserve"> </w:t>
      </w:r>
      <w:r>
        <w:rPr>
          <w:sz w:val="28"/>
          <w:szCs w:val="28"/>
          <w:lang w:val="ru-RU"/>
        </w:rPr>
        <w:t xml:space="preserve">– </w:t>
      </w:r>
      <w:r>
        <w:rPr>
          <w:sz w:val="28"/>
          <w:szCs w:val="28"/>
        </w:rPr>
        <w:t>Ф</w:t>
      </w:r>
      <w:proofErr w:type="spellStart"/>
      <w:r>
        <w:rPr>
          <w:sz w:val="28"/>
          <w:szCs w:val="28"/>
          <w:lang w:val="ru-RU"/>
        </w:rPr>
        <w:t>онд</w:t>
      </w:r>
      <w:proofErr w:type="spellEnd"/>
      <w:r w:rsidR="00B559C7" w:rsidRPr="00B559C7">
        <w:rPr>
          <w:sz w:val="28"/>
          <w:szCs w:val="28"/>
        </w:rPr>
        <w:t xml:space="preserve"> 711. </w:t>
      </w:r>
      <w:r>
        <w:rPr>
          <w:sz w:val="28"/>
          <w:szCs w:val="28"/>
          <w:lang w:val="ru-RU"/>
        </w:rPr>
        <w:t xml:space="preserve">– </w:t>
      </w:r>
      <w:r w:rsidR="00B559C7" w:rsidRPr="00B559C7">
        <w:rPr>
          <w:sz w:val="28"/>
          <w:szCs w:val="28"/>
        </w:rPr>
        <w:t xml:space="preserve">Оп. 1. </w:t>
      </w:r>
      <w:r>
        <w:rPr>
          <w:sz w:val="28"/>
          <w:szCs w:val="28"/>
          <w:lang w:val="ru-RU"/>
        </w:rPr>
        <w:t xml:space="preserve">– </w:t>
      </w:r>
      <w:r w:rsidR="00B559C7" w:rsidRPr="00B559C7">
        <w:rPr>
          <w:sz w:val="28"/>
          <w:szCs w:val="28"/>
        </w:rPr>
        <w:t>Д. 8.</w:t>
      </w:r>
      <w:r w:rsidR="002D0E18">
        <w:rPr>
          <w:sz w:val="28"/>
          <w:szCs w:val="28"/>
          <w:lang w:val="ru-RU"/>
        </w:rPr>
        <w:t xml:space="preserve"> </w:t>
      </w:r>
      <w:r w:rsidR="002D0E18" w:rsidRPr="009D1D87">
        <w:rPr>
          <w:sz w:val="28"/>
          <w:szCs w:val="28"/>
          <w:lang w:val="ru-RU"/>
        </w:rPr>
        <w:t>Отчет министра внутренних дел за 1834 г.</w:t>
      </w:r>
      <w:r w:rsidR="002D0E18" w:rsidRPr="00F16D40">
        <w:rPr>
          <w:sz w:val="28"/>
          <w:szCs w:val="28"/>
          <w:lang w:val="ru-RU"/>
        </w:rPr>
        <w:t xml:space="preserve"> </w:t>
      </w:r>
      <w:r w:rsidR="00B559C7" w:rsidRPr="00B559C7">
        <w:rPr>
          <w:sz w:val="28"/>
          <w:szCs w:val="28"/>
        </w:rPr>
        <w:t xml:space="preserve"> </w:t>
      </w:r>
    </w:p>
    <w:p w:rsidR="00B559C7" w:rsidRPr="00B559C7" w:rsidRDefault="00145738" w:rsidP="002D0E18">
      <w:pPr>
        <w:pStyle w:val="a3"/>
        <w:numPr>
          <w:ilvl w:val="0"/>
          <w:numId w:val="2"/>
        </w:numPr>
        <w:spacing w:line="300" w:lineRule="exact"/>
        <w:ind w:left="-1134" w:firstLine="567"/>
        <w:jc w:val="both"/>
        <w:rPr>
          <w:sz w:val="28"/>
          <w:szCs w:val="28"/>
        </w:rPr>
      </w:pPr>
      <w:r w:rsidRPr="00B559C7">
        <w:rPr>
          <w:sz w:val="28"/>
          <w:szCs w:val="28"/>
        </w:rPr>
        <w:t>Р</w:t>
      </w:r>
      <w:proofErr w:type="spellStart"/>
      <w:r>
        <w:rPr>
          <w:sz w:val="28"/>
          <w:szCs w:val="28"/>
          <w:lang w:val="ru-RU"/>
        </w:rPr>
        <w:t>оссийский</w:t>
      </w:r>
      <w:proofErr w:type="spellEnd"/>
      <w:r>
        <w:rPr>
          <w:sz w:val="28"/>
          <w:szCs w:val="28"/>
          <w:lang w:val="ru-RU"/>
        </w:rPr>
        <w:t xml:space="preserve"> государственный исторический архив в Санкт-Петербурге</w:t>
      </w:r>
      <w:r w:rsidRPr="00B559C7">
        <w:rPr>
          <w:sz w:val="28"/>
          <w:szCs w:val="28"/>
        </w:rPr>
        <w:t>.</w:t>
      </w:r>
      <w:r>
        <w:rPr>
          <w:sz w:val="28"/>
          <w:szCs w:val="28"/>
          <w:lang w:val="ru-RU"/>
        </w:rPr>
        <w:t xml:space="preserve"> – </w:t>
      </w:r>
      <w:r>
        <w:rPr>
          <w:sz w:val="28"/>
          <w:szCs w:val="28"/>
        </w:rPr>
        <w:t>Ф</w:t>
      </w:r>
      <w:proofErr w:type="spellStart"/>
      <w:r>
        <w:rPr>
          <w:sz w:val="28"/>
          <w:szCs w:val="28"/>
          <w:lang w:val="ru-RU"/>
        </w:rPr>
        <w:t>онд</w:t>
      </w:r>
      <w:proofErr w:type="spellEnd"/>
      <w:r w:rsidR="00B559C7" w:rsidRPr="00B559C7">
        <w:rPr>
          <w:sz w:val="28"/>
          <w:szCs w:val="28"/>
        </w:rPr>
        <w:t xml:space="preserve"> 797. </w:t>
      </w:r>
      <w:r>
        <w:rPr>
          <w:sz w:val="28"/>
          <w:szCs w:val="28"/>
          <w:lang w:val="ru-RU"/>
        </w:rPr>
        <w:t xml:space="preserve">– </w:t>
      </w:r>
      <w:r w:rsidR="00B559C7" w:rsidRPr="00B559C7">
        <w:rPr>
          <w:sz w:val="28"/>
          <w:szCs w:val="28"/>
        </w:rPr>
        <w:t xml:space="preserve">Оп. 6. </w:t>
      </w:r>
      <w:r>
        <w:rPr>
          <w:sz w:val="28"/>
          <w:szCs w:val="28"/>
          <w:lang w:val="ru-RU"/>
        </w:rPr>
        <w:t xml:space="preserve">– </w:t>
      </w:r>
      <w:r w:rsidR="00B559C7" w:rsidRPr="00B559C7">
        <w:rPr>
          <w:sz w:val="28"/>
          <w:szCs w:val="28"/>
        </w:rPr>
        <w:t xml:space="preserve">Д. 22376. </w:t>
      </w:r>
      <w:r w:rsidR="00702009" w:rsidRPr="00CA03F8">
        <w:rPr>
          <w:sz w:val="28"/>
          <w:szCs w:val="28"/>
          <w:lang w:val="ru-RU"/>
        </w:rPr>
        <w:t xml:space="preserve">По отношению Брестского </w:t>
      </w:r>
      <w:proofErr w:type="spellStart"/>
      <w:r w:rsidR="00702009" w:rsidRPr="00CA03F8">
        <w:rPr>
          <w:sz w:val="28"/>
          <w:szCs w:val="28"/>
          <w:lang w:val="ru-RU"/>
        </w:rPr>
        <w:t>Греко-Унитского</w:t>
      </w:r>
      <w:proofErr w:type="spellEnd"/>
      <w:r w:rsidR="00702009" w:rsidRPr="00CA03F8">
        <w:rPr>
          <w:sz w:val="28"/>
          <w:szCs w:val="28"/>
          <w:lang w:val="ru-RU"/>
        </w:rPr>
        <w:t xml:space="preserve"> епископа </w:t>
      </w:r>
      <w:proofErr w:type="spellStart"/>
      <w:r w:rsidR="00702009" w:rsidRPr="00CA03F8">
        <w:rPr>
          <w:sz w:val="28"/>
          <w:szCs w:val="28"/>
          <w:lang w:val="ru-RU"/>
        </w:rPr>
        <w:t>Булгака</w:t>
      </w:r>
      <w:proofErr w:type="spellEnd"/>
      <w:r w:rsidR="00702009" w:rsidRPr="00CA03F8">
        <w:rPr>
          <w:sz w:val="28"/>
          <w:szCs w:val="28"/>
          <w:lang w:val="ru-RU"/>
        </w:rPr>
        <w:t xml:space="preserve"> с приложением свидетельства Литовского военного губернатора, о сохранении им верности к Российскому Престолу во время нашествия неприятеля.</w:t>
      </w:r>
      <w:r w:rsidR="00702009" w:rsidRPr="00576F14">
        <w:rPr>
          <w:sz w:val="28"/>
          <w:szCs w:val="28"/>
          <w:lang w:val="ru-RU"/>
        </w:rPr>
        <w:t xml:space="preserve">  </w:t>
      </w:r>
    </w:p>
    <w:p w:rsidR="00B559C7" w:rsidRPr="00CA03F8" w:rsidRDefault="00145738" w:rsidP="002D0E18">
      <w:pPr>
        <w:pStyle w:val="a3"/>
        <w:numPr>
          <w:ilvl w:val="0"/>
          <w:numId w:val="2"/>
        </w:numPr>
        <w:spacing w:line="300" w:lineRule="exact"/>
        <w:ind w:left="-1134" w:firstLine="567"/>
        <w:jc w:val="both"/>
        <w:rPr>
          <w:sz w:val="28"/>
          <w:szCs w:val="28"/>
        </w:rPr>
      </w:pPr>
      <w:r w:rsidRPr="00B559C7">
        <w:rPr>
          <w:sz w:val="28"/>
          <w:szCs w:val="28"/>
        </w:rPr>
        <w:t>Р</w:t>
      </w:r>
      <w:proofErr w:type="spellStart"/>
      <w:r>
        <w:rPr>
          <w:sz w:val="28"/>
          <w:szCs w:val="28"/>
          <w:lang w:val="ru-RU"/>
        </w:rPr>
        <w:t>оссийский</w:t>
      </w:r>
      <w:proofErr w:type="spellEnd"/>
      <w:r>
        <w:rPr>
          <w:sz w:val="28"/>
          <w:szCs w:val="28"/>
          <w:lang w:val="ru-RU"/>
        </w:rPr>
        <w:t xml:space="preserve"> государственный исторический архив в Санкт-Петербурге</w:t>
      </w:r>
      <w:r w:rsidRPr="00B559C7">
        <w:rPr>
          <w:sz w:val="28"/>
          <w:szCs w:val="28"/>
        </w:rPr>
        <w:t>.</w:t>
      </w:r>
      <w:r>
        <w:rPr>
          <w:sz w:val="28"/>
          <w:szCs w:val="28"/>
        </w:rPr>
        <w:t>РГИА. Ф</w:t>
      </w:r>
      <w:proofErr w:type="spellStart"/>
      <w:r>
        <w:rPr>
          <w:sz w:val="28"/>
          <w:szCs w:val="28"/>
          <w:lang w:val="ru-RU"/>
        </w:rPr>
        <w:t>онд</w:t>
      </w:r>
      <w:proofErr w:type="spellEnd"/>
      <w:r w:rsidR="00B559C7" w:rsidRPr="00B559C7">
        <w:rPr>
          <w:sz w:val="28"/>
          <w:szCs w:val="28"/>
        </w:rPr>
        <w:t xml:space="preserve"> 797. Оп. 6. Д. 22408.</w:t>
      </w:r>
      <w:r w:rsidR="00702009" w:rsidRPr="00702009">
        <w:rPr>
          <w:sz w:val="28"/>
          <w:szCs w:val="28"/>
          <w:lang w:val="ru-RU"/>
        </w:rPr>
        <w:t xml:space="preserve"> </w:t>
      </w:r>
      <w:r w:rsidR="00702009" w:rsidRPr="00CA03F8">
        <w:rPr>
          <w:sz w:val="28"/>
          <w:szCs w:val="28"/>
          <w:lang w:val="ru-RU"/>
        </w:rPr>
        <w:t xml:space="preserve">О приглашении митрополита </w:t>
      </w:r>
      <w:proofErr w:type="spellStart"/>
      <w:r w:rsidR="00702009" w:rsidRPr="00CA03F8">
        <w:rPr>
          <w:sz w:val="28"/>
          <w:szCs w:val="28"/>
          <w:lang w:val="ru-RU"/>
        </w:rPr>
        <w:t>греко-унитского</w:t>
      </w:r>
      <w:proofErr w:type="spellEnd"/>
      <w:r w:rsidR="00702009" w:rsidRPr="00CA03F8">
        <w:rPr>
          <w:sz w:val="28"/>
          <w:szCs w:val="28"/>
          <w:lang w:val="ru-RU"/>
        </w:rPr>
        <w:t xml:space="preserve"> </w:t>
      </w:r>
      <w:proofErr w:type="spellStart"/>
      <w:r w:rsidR="00702009" w:rsidRPr="00CA03F8">
        <w:rPr>
          <w:sz w:val="28"/>
          <w:szCs w:val="28"/>
          <w:lang w:val="ru-RU"/>
        </w:rPr>
        <w:t>Булгака</w:t>
      </w:r>
      <w:proofErr w:type="spellEnd"/>
      <w:r w:rsidR="00702009" w:rsidRPr="00CA03F8">
        <w:rPr>
          <w:sz w:val="28"/>
          <w:szCs w:val="28"/>
          <w:lang w:val="ru-RU"/>
        </w:rPr>
        <w:t xml:space="preserve"> во Дворец </w:t>
      </w:r>
      <w:proofErr w:type="gramStart"/>
      <w:r w:rsidR="00702009" w:rsidRPr="00CA03F8">
        <w:rPr>
          <w:sz w:val="28"/>
          <w:szCs w:val="28"/>
          <w:lang w:val="ru-RU"/>
        </w:rPr>
        <w:t>к</w:t>
      </w:r>
      <w:proofErr w:type="gramEnd"/>
      <w:r w:rsidR="00702009" w:rsidRPr="00CA03F8">
        <w:rPr>
          <w:sz w:val="28"/>
          <w:szCs w:val="28"/>
          <w:lang w:val="ru-RU"/>
        </w:rPr>
        <w:t xml:space="preserve"> </w:t>
      </w:r>
      <w:proofErr w:type="gramStart"/>
      <w:r w:rsidR="00702009" w:rsidRPr="00CA03F8">
        <w:rPr>
          <w:sz w:val="28"/>
          <w:szCs w:val="28"/>
          <w:lang w:val="ru-RU"/>
        </w:rPr>
        <w:t>обеденным</w:t>
      </w:r>
      <w:proofErr w:type="gramEnd"/>
      <w:r w:rsidR="00702009" w:rsidRPr="00CA03F8">
        <w:rPr>
          <w:sz w:val="28"/>
          <w:szCs w:val="28"/>
          <w:lang w:val="ru-RU"/>
        </w:rPr>
        <w:t xml:space="preserve"> столами о всемилостивейшем пожаловании его кавалером ордена св. Анны 1-й степени.</w:t>
      </w:r>
      <w:r w:rsidR="00B559C7" w:rsidRPr="00CA03F8">
        <w:rPr>
          <w:sz w:val="28"/>
          <w:szCs w:val="28"/>
        </w:rPr>
        <w:t xml:space="preserve"> </w:t>
      </w:r>
    </w:p>
    <w:p w:rsidR="00B559C7" w:rsidRPr="00145738" w:rsidRDefault="00145738" w:rsidP="002D0E18">
      <w:pPr>
        <w:pStyle w:val="a3"/>
        <w:numPr>
          <w:ilvl w:val="0"/>
          <w:numId w:val="2"/>
        </w:numPr>
        <w:spacing w:line="300" w:lineRule="exact"/>
        <w:ind w:left="-1134" w:firstLine="567"/>
        <w:jc w:val="both"/>
        <w:rPr>
          <w:sz w:val="28"/>
          <w:szCs w:val="28"/>
          <w:lang w:val="ru-RU"/>
        </w:rPr>
      </w:pPr>
      <w:r w:rsidRPr="00B559C7">
        <w:rPr>
          <w:sz w:val="28"/>
          <w:szCs w:val="28"/>
        </w:rPr>
        <w:t>Р</w:t>
      </w:r>
      <w:proofErr w:type="spellStart"/>
      <w:r>
        <w:rPr>
          <w:sz w:val="28"/>
          <w:szCs w:val="28"/>
          <w:lang w:val="ru-RU"/>
        </w:rPr>
        <w:t>оссийский</w:t>
      </w:r>
      <w:proofErr w:type="spellEnd"/>
      <w:r>
        <w:rPr>
          <w:sz w:val="28"/>
          <w:szCs w:val="28"/>
          <w:lang w:val="ru-RU"/>
        </w:rPr>
        <w:t xml:space="preserve"> государственный исторический архив в Санкт-Петербурге</w:t>
      </w:r>
      <w:r w:rsidRPr="00B559C7">
        <w:rPr>
          <w:sz w:val="28"/>
          <w:szCs w:val="28"/>
        </w:rPr>
        <w:t>.</w:t>
      </w:r>
      <w:r>
        <w:rPr>
          <w:sz w:val="28"/>
          <w:szCs w:val="28"/>
        </w:rPr>
        <w:t xml:space="preserve"> </w:t>
      </w:r>
      <w:r>
        <w:rPr>
          <w:sz w:val="28"/>
          <w:szCs w:val="28"/>
          <w:lang w:val="ru-RU"/>
        </w:rPr>
        <w:t>–</w:t>
      </w:r>
      <w:r w:rsidR="002D0E18">
        <w:rPr>
          <w:sz w:val="28"/>
          <w:szCs w:val="28"/>
          <w:lang w:val="ru-RU"/>
        </w:rPr>
        <w:t xml:space="preserve"> </w:t>
      </w:r>
      <w:r>
        <w:rPr>
          <w:sz w:val="28"/>
          <w:szCs w:val="28"/>
        </w:rPr>
        <w:t>Ф</w:t>
      </w:r>
      <w:proofErr w:type="spellStart"/>
      <w:r>
        <w:rPr>
          <w:sz w:val="28"/>
          <w:szCs w:val="28"/>
          <w:lang w:val="ru-RU"/>
        </w:rPr>
        <w:t>онд</w:t>
      </w:r>
      <w:proofErr w:type="spellEnd"/>
      <w:r w:rsidR="00B559C7" w:rsidRPr="00B559C7">
        <w:rPr>
          <w:sz w:val="28"/>
          <w:szCs w:val="28"/>
        </w:rPr>
        <w:t xml:space="preserve"> 797. </w:t>
      </w:r>
      <w:r>
        <w:rPr>
          <w:sz w:val="28"/>
          <w:szCs w:val="28"/>
          <w:lang w:val="ru-RU"/>
        </w:rPr>
        <w:t xml:space="preserve">– </w:t>
      </w:r>
      <w:r w:rsidR="00B559C7" w:rsidRPr="00B559C7">
        <w:rPr>
          <w:sz w:val="28"/>
          <w:szCs w:val="28"/>
        </w:rPr>
        <w:t xml:space="preserve">Оп. 6. </w:t>
      </w:r>
      <w:r>
        <w:rPr>
          <w:sz w:val="28"/>
          <w:szCs w:val="28"/>
          <w:lang w:val="ru-RU"/>
        </w:rPr>
        <w:t xml:space="preserve">– </w:t>
      </w:r>
      <w:r w:rsidR="00B559C7" w:rsidRPr="00B559C7">
        <w:rPr>
          <w:sz w:val="28"/>
          <w:szCs w:val="28"/>
        </w:rPr>
        <w:t>Д. 22984.</w:t>
      </w:r>
      <w:r w:rsidR="00702009" w:rsidRPr="00702009">
        <w:rPr>
          <w:rFonts w:eastAsiaTheme="minorEastAsia"/>
          <w:sz w:val="28"/>
          <w:szCs w:val="28"/>
        </w:rPr>
        <w:t xml:space="preserve"> </w:t>
      </w:r>
      <w:r w:rsidR="00702009" w:rsidRPr="009D1D87">
        <w:rPr>
          <w:sz w:val="28"/>
          <w:szCs w:val="28"/>
          <w:lang w:val="ru-RU"/>
        </w:rPr>
        <w:t xml:space="preserve">О </w:t>
      </w:r>
      <w:proofErr w:type="spellStart"/>
      <w:r w:rsidR="00702009" w:rsidRPr="009D1D87">
        <w:rPr>
          <w:sz w:val="28"/>
          <w:szCs w:val="28"/>
          <w:lang w:val="ru-RU"/>
        </w:rPr>
        <w:t>противуборстве</w:t>
      </w:r>
      <w:proofErr w:type="spellEnd"/>
      <w:r w:rsidR="00702009" w:rsidRPr="009D1D87">
        <w:rPr>
          <w:sz w:val="28"/>
          <w:szCs w:val="28"/>
          <w:lang w:val="ru-RU"/>
        </w:rPr>
        <w:t xml:space="preserve"> некоторых </w:t>
      </w:r>
      <w:proofErr w:type="spellStart"/>
      <w:r w:rsidR="00702009" w:rsidRPr="009D1D87">
        <w:rPr>
          <w:sz w:val="28"/>
          <w:szCs w:val="28"/>
          <w:lang w:val="ru-RU"/>
        </w:rPr>
        <w:t>греко-унитских</w:t>
      </w:r>
      <w:proofErr w:type="spellEnd"/>
      <w:r w:rsidR="00702009" w:rsidRPr="009D1D87">
        <w:rPr>
          <w:sz w:val="28"/>
          <w:szCs w:val="28"/>
          <w:lang w:val="ru-RU"/>
        </w:rPr>
        <w:t xml:space="preserve"> духовных введению в </w:t>
      </w:r>
      <w:proofErr w:type="spellStart"/>
      <w:r w:rsidR="00702009" w:rsidRPr="009D1D87">
        <w:rPr>
          <w:sz w:val="28"/>
          <w:szCs w:val="28"/>
          <w:lang w:val="ru-RU"/>
        </w:rPr>
        <w:t>унитские</w:t>
      </w:r>
      <w:proofErr w:type="spellEnd"/>
      <w:r w:rsidR="00702009" w:rsidRPr="009D1D87">
        <w:rPr>
          <w:sz w:val="28"/>
          <w:szCs w:val="28"/>
          <w:lang w:val="ru-RU"/>
        </w:rPr>
        <w:t xml:space="preserve"> церкви свойственного им богослужения, обрядов и книг церкви Греко-Восточной. Адам </w:t>
      </w:r>
      <w:proofErr w:type="spellStart"/>
      <w:r w:rsidR="00702009" w:rsidRPr="009D1D87">
        <w:rPr>
          <w:sz w:val="28"/>
          <w:szCs w:val="28"/>
          <w:lang w:val="ru-RU"/>
        </w:rPr>
        <w:t>Плавский</w:t>
      </w:r>
      <w:proofErr w:type="spellEnd"/>
      <w:r w:rsidR="00702009" w:rsidRPr="009D1D87">
        <w:rPr>
          <w:sz w:val="28"/>
          <w:szCs w:val="28"/>
          <w:lang w:val="ru-RU"/>
        </w:rPr>
        <w:t xml:space="preserve">, </w:t>
      </w:r>
      <w:proofErr w:type="spellStart"/>
      <w:r w:rsidR="00702009" w:rsidRPr="009D1D87">
        <w:rPr>
          <w:sz w:val="28"/>
          <w:szCs w:val="28"/>
          <w:lang w:val="ru-RU"/>
        </w:rPr>
        <w:t>Хруцкий</w:t>
      </w:r>
      <w:proofErr w:type="spellEnd"/>
      <w:r w:rsidR="00702009" w:rsidRPr="009D1D87">
        <w:rPr>
          <w:sz w:val="28"/>
          <w:szCs w:val="28"/>
          <w:lang w:val="ru-RU"/>
        </w:rPr>
        <w:t xml:space="preserve">, </w:t>
      </w:r>
      <w:proofErr w:type="spellStart"/>
      <w:r w:rsidR="00702009" w:rsidRPr="009D1D87">
        <w:rPr>
          <w:sz w:val="28"/>
          <w:szCs w:val="28"/>
          <w:lang w:val="ru-RU"/>
        </w:rPr>
        <w:t>Дылевский</w:t>
      </w:r>
      <w:proofErr w:type="spellEnd"/>
      <w:r w:rsidR="00702009" w:rsidRPr="009D1D87">
        <w:rPr>
          <w:sz w:val="28"/>
          <w:szCs w:val="28"/>
          <w:lang w:val="ru-RU"/>
        </w:rPr>
        <w:t xml:space="preserve">. Тут же и о помещике </w:t>
      </w:r>
      <w:proofErr w:type="spellStart"/>
      <w:r w:rsidR="00702009" w:rsidRPr="009D1D87">
        <w:rPr>
          <w:sz w:val="28"/>
          <w:szCs w:val="28"/>
          <w:lang w:val="ru-RU"/>
        </w:rPr>
        <w:t>Голынском</w:t>
      </w:r>
      <w:proofErr w:type="spellEnd"/>
      <w:r w:rsidR="00702009" w:rsidRPr="009D1D87">
        <w:rPr>
          <w:sz w:val="28"/>
          <w:szCs w:val="28"/>
          <w:lang w:val="ru-RU"/>
        </w:rPr>
        <w:t>.</w:t>
      </w:r>
    </w:p>
    <w:p w:rsidR="00B559C7" w:rsidRPr="00B559C7" w:rsidRDefault="00145738" w:rsidP="002D0E18">
      <w:pPr>
        <w:pStyle w:val="a3"/>
        <w:numPr>
          <w:ilvl w:val="0"/>
          <w:numId w:val="2"/>
        </w:numPr>
        <w:spacing w:line="300" w:lineRule="exact"/>
        <w:ind w:left="-1134" w:firstLine="567"/>
        <w:jc w:val="both"/>
        <w:rPr>
          <w:sz w:val="28"/>
          <w:szCs w:val="28"/>
        </w:rPr>
      </w:pPr>
      <w:r w:rsidRPr="00B559C7">
        <w:rPr>
          <w:sz w:val="28"/>
          <w:szCs w:val="28"/>
        </w:rPr>
        <w:t>Р</w:t>
      </w:r>
      <w:proofErr w:type="spellStart"/>
      <w:r>
        <w:rPr>
          <w:sz w:val="28"/>
          <w:szCs w:val="28"/>
          <w:lang w:val="ru-RU"/>
        </w:rPr>
        <w:t>оссийский</w:t>
      </w:r>
      <w:proofErr w:type="spellEnd"/>
      <w:r>
        <w:rPr>
          <w:sz w:val="28"/>
          <w:szCs w:val="28"/>
          <w:lang w:val="ru-RU"/>
        </w:rPr>
        <w:t xml:space="preserve"> государственный исторический архив в Санкт-Петербурге</w:t>
      </w:r>
      <w:r w:rsidRPr="00B559C7">
        <w:rPr>
          <w:sz w:val="28"/>
          <w:szCs w:val="28"/>
        </w:rPr>
        <w:t>.</w:t>
      </w:r>
      <w:r>
        <w:rPr>
          <w:sz w:val="28"/>
          <w:szCs w:val="28"/>
          <w:lang w:val="ru-RU"/>
        </w:rPr>
        <w:t xml:space="preserve"> – </w:t>
      </w:r>
      <w:r>
        <w:rPr>
          <w:sz w:val="28"/>
          <w:szCs w:val="28"/>
        </w:rPr>
        <w:t>Ф</w:t>
      </w:r>
      <w:proofErr w:type="spellStart"/>
      <w:r>
        <w:rPr>
          <w:sz w:val="28"/>
          <w:szCs w:val="28"/>
          <w:lang w:val="ru-RU"/>
        </w:rPr>
        <w:t>онд</w:t>
      </w:r>
      <w:proofErr w:type="spellEnd"/>
      <w:r w:rsidR="00B559C7" w:rsidRPr="00B559C7">
        <w:rPr>
          <w:sz w:val="28"/>
          <w:szCs w:val="28"/>
        </w:rPr>
        <w:t xml:space="preserve"> 824. </w:t>
      </w:r>
      <w:r>
        <w:rPr>
          <w:sz w:val="28"/>
          <w:szCs w:val="28"/>
          <w:lang w:val="ru-RU"/>
        </w:rPr>
        <w:t xml:space="preserve">– </w:t>
      </w:r>
      <w:r w:rsidR="00B559C7" w:rsidRPr="00B559C7">
        <w:rPr>
          <w:sz w:val="28"/>
          <w:szCs w:val="28"/>
        </w:rPr>
        <w:t xml:space="preserve">Оп. 1. </w:t>
      </w:r>
      <w:r>
        <w:rPr>
          <w:sz w:val="28"/>
          <w:szCs w:val="28"/>
          <w:lang w:val="ru-RU"/>
        </w:rPr>
        <w:t xml:space="preserve">– </w:t>
      </w:r>
      <w:r w:rsidR="00B559C7" w:rsidRPr="00B559C7">
        <w:rPr>
          <w:sz w:val="28"/>
          <w:szCs w:val="28"/>
        </w:rPr>
        <w:t xml:space="preserve">Д. 125. </w:t>
      </w:r>
      <w:r w:rsidR="00702009" w:rsidRPr="00FC1D71">
        <w:rPr>
          <w:sz w:val="28"/>
          <w:szCs w:val="28"/>
          <w:lang w:val="ru-RU"/>
        </w:rPr>
        <w:t xml:space="preserve">По предложению </w:t>
      </w:r>
      <w:proofErr w:type="gramStart"/>
      <w:r w:rsidR="00702009" w:rsidRPr="00FC1D71">
        <w:rPr>
          <w:sz w:val="28"/>
          <w:szCs w:val="28"/>
          <w:lang w:val="ru-RU"/>
        </w:rPr>
        <w:t>г</w:t>
      </w:r>
      <w:proofErr w:type="gramEnd"/>
      <w:r w:rsidR="00702009" w:rsidRPr="00FC1D71">
        <w:rPr>
          <w:sz w:val="28"/>
          <w:szCs w:val="28"/>
          <w:lang w:val="ru-RU"/>
        </w:rPr>
        <w:t xml:space="preserve">. министра внутренних дел, о </w:t>
      </w:r>
      <w:proofErr w:type="spellStart"/>
      <w:r w:rsidR="00702009" w:rsidRPr="00FC1D71">
        <w:rPr>
          <w:sz w:val="28"/>
          <w:szCs w:val="28"/>
          <w:lang w:val="ru-RU"/>
        </w:rPr>
        <w:t>Всемилостивейше</w:t>
      </w:r>
      <w:proofErr w:type="spellEnd"/>
      <w:r w:rsidR="00702009" w:rsidRPr="00FC1D71">
        <w:rPr>
          <w:sz w:val="28"/>
          <w:szCs w:val="28"/>
          <w:lang w:val="ru-RU"/>
        </w:rPr>
        <w:t xml:space="preserve"> назначенном содержании викарным </w:t>
      </w:r>
      <w:proofErr w:type="spellStart"/>
      <w:r w:rsidR="00702009" w:rsidRPr="00FC1D71">
        <w:rPr>
          <w:sz w:val="28"/>
          <w:szCs w:val="28"/>
          <w:lang w:val="ru-RU"/>
        </w:rPr>
        <w:t>грекоунитским</w:t>
      </w:r>
      <w:proofErr w:type="spellEnd"/>
      <w:r w:rsidR="00702009" w:rsidRPr="00FC1D71">
        <w:rPr>
          <w:sz w:val="28"/>
          <w:szCs w:val="28"/>
          <w:lang w:val="ru-RU"/>
        </w:rPr>
        <w:t xml:space="preserve"> епископам: Василию </w:t>
      </w:r>
      <w:proofErr w:type="spellStart"/>
      <w:r w:rsidR="00702009" w:rsidRPr="00FC1D71">
        <w:rPr>
          <w:sz w:val="28"/>
          <w:szCs w:val="28"/>
          <w:lang w:val="ru-RU"/>
        </w:rPr>
        <w:t>Лжинскому</w:t>
      </w:r>
      <w:proofErr w:type="spellEnd"/>
      <w:r w:rsidR="00702009" w:rsidRPr="00FC1D71">
        <w:rPr>
          <w:sz w:val="28"/>
          <w:szCs w:val="28"/>
          <w:lang w:val="ru-RU"/>
        </w:rPr>
        <w:t xml:space="preserve">, Антонию Зубко и </w:t>
      </w:r>
      <w:proofErr w:type="spellStart"/>
      <w:r w:rsidR="00702009" w:rsidRPr="00FC1D71">
        <w:rPr>
          <w:sz w:val="28"/>
          <w:szCs w:val="28"/>
          <w:lang w:val="ru-RU"/>
        </w:rPr>
        <w:t>Иосафату</w:t>
      </w:r>
      <w:proofErr w:type="spellEnd"/>
      <w:r w:rsidR="00702009" w:rsidRPr="00FC1D71">
        <w:rPr>
          <w:sz w:val="28"/>
          <w:szCs w:val="28"/>
          <w:lang w:val="ru-RU"/>
        </w:rPr>
        <w:t xml:space="preserve"> </w:t>
      </w:r>
      <w:proofErr w:type="spellStart"/>
      <w:r w:rsidR="00702009" w:rsidRPr="00FC1D71">
        <w:rPr>
          <w:sz w:val="28"/>
          <w:szCs w:val="28"/>
          <w:lang w:val="ru-RU"/>
        </w:rPr>
        <w:t>Жарскому</w:t>
      </w:r>
      <w:proofErr w:type="spellEnd"/>
      <w:r w:rsidR="00702009" w:rsidRPr="00FC1D71">
        <w:rPr>
          <w:sz w:val="28"/>
          <w:szCs w:val="28"/>
          <w:lang w:val="ru-RU"/>
        </w:rPr>
        <w:t>.</w:t>
      </w:r>
    </w:p>
    <w:p w:rsidR="00B559C7" w:rsidRPr="00B559C7" w:rsidRDefault="00B559C7" w:rsidP="002D0E18">
      <w:pPr>
        <w:pStyle w:val="a3"/>
        <w:numPr>
          <w:ilvl w:val="0"/>
          <w:numId w:val="2"/>
        </w:numPr>
        <w:spacing w:line="300" w:lineRule="exact"/>
        <w:ind w:left="-1134" w:firstLine="567"/>
        <w:jc w:val="both"/>
        <w:rPr>
          <w:sz w:val="28"/>
          <w:szCs w:val="28"/>
        </w:rPr>
      </w:pPr>
      <w:r w:rsidRPr="00B559C7">
        <w:rPr>
          <w:sz w:val="28"/>
          <w:szCs w:val="28"/>
          <w:lang w:val="be-BY"/>
        </w:rPr>
        <w:t>Смолич, И.К. История Русской Церкви 1700 – 1917: в 2 ч. / И.К. Смолич. – Москва : Издательство Спасо-Преображенского Валаамского мон-ря, 1997. – Ч. 2. – 799 с.</w:t>
      </w:r>
    </w:p>
    <w:p w:rsidR="00B559C7" w:rsidRPr="00B559C7" w:rsidRDefault="00B559C7" w:rsidP="002D0E18">
      <w:pPr>
        <w:pStyle w:val="a3"/>
        <w:numPr>
          <w:ilvl w:val="0"/>
          <w:numId w:val="2"/>
        </w:numPr>
        <w:spacing w:line="300" w:lineRule="exact"/>
        <w:ind w:left="-1134" w:firstLine="567"/>
        <w:jc w:val="both"/>
        <w:rPr>
          <w:sz w:val="28"/>
          <w:szCs w:val="28"/>
        </w:rPr>
      </w:pPr>
      <w:r w:rsidRPr="00B559C7">
        <w:rPr>
          <w:sz w:val="28"/>
          <w:szCs w:val="28"/>
          <w:lang w:val="ru-RU"/>
        </w:rPr>
        <w:t>Филарет</w:t>
      </w:r>
      <w:r w:rsidR="000E78A7">
        <w:rPr>
          <w:sz w:val="28"/>
          <w:szCs w:val="28"/>
          <w:lang w:val="ru-RU"/>
        </w:rPr>
        <w:t>,</w:t>
      </w:r>
      <w:r w:rsidRPr="00B559C7">
        <w:rPr>
          <w:sz w:val="28"/>
          <w:szCs w:val="28"/>
          <w:lang w:val="ru-RU"/>
        </w:rPr>
        <w:t xml:space="preserve"> (Дроздов), митрополит. Собрание мнений и отзывов Филарета, митрополита Московского и Коломенского по учебным и церковно-государственным вопросам, издаваемое под редакциею преосвященного Саввы, архиепископа Тверс</w:t>
      </w:r>
      <w:r w:rsidR="008F1527">
        <w:rPr>
          <w:sz w:val="28"/>
          <w:szCs w:val="28"/>
          <w:lang w:val="ru-RU"/>
        </w:rPr>
        <w:t xml:space="preserve">кого и </w:t>
      </w:r>
      <w:proofErr w:type="spellStart"/>
      <w:r w:rsidR="008F1527">
        <w:rPr>
          <w:sz w:val="28"/>
          <w:szCs w:val="28"/>
          <w:lang w:val="ru-RU"/>
        </w:rPr>
        <w:t>Кашинского</w:t>
      </w:r>
      <w:proofErr w:type="spellEnd"/>
      <w:r w:rsidR="008F1527">
        <w:rPr>
          <w:sz w:val="28"/>
          <w:szCs w:val="28"/>
          <w:lang w:val="ru-RU"/>
        </w:rPr>
        <w:t>: в 7 т. – Санкт-Петербург</w:t>
      </w:r>
      <w:r w:rsidRPr="00B559C7">
        <w:rPr>
          <w:sz w:val="28"/>
          <w:szCs w:val="28"/>
          <w:lang w:val="ru-RU"/>
        </w:rPr>
        <w:t xml:space="preserve">; </w:t>
      </w:r>
      <w:r w:rsidR="008F1527">
        <w:rPr>
          <w:sz w:val="28"/>
          <w:szCs w:val="28"/>
          <w:lang w:val="ru-RU"/>
        </w:rPr>
        <w:t>Москва</w:t>
      </w:r>
      <w:proofErr w:type="gramStart"/>
      <w:r w:rsidRPr="00B559C7">
        <w:rPr>
          <w:sz w:val="28"/>
          <w:szCs w:val="28"/>
          <w:lang w:val="ru-RU"/>
        </w:rPr>
        <w:t xml:space="preserve"> :</w:t>
      </w:r>
      <w:proofErr w:type="gramEnd"/>
      <w:r w:rsidRPr="00B559C7">
        <w:rPr>
          <w:sz w:val="28"/>
          <w:szCs w:val="28"/>
          <w:lang w:val="ru-RU"/>
        </w:rPr>
        <w:t xml:space="preserve"> Синодальная типография, 1885 – 1887.</w:t>
      </w:r>
      <w:r w:rsidRPr="00B559C7">
        <w:rPr>
          <w:rFonts w:eastAsiaTheme="minorEastAsia"/>
          <w:sz w:val="28"/>
          <w:szCs w:val="28"/>
        </w:rPr>
        <w:t xml:space="preserve"> </w:t>
      </w:r>
    </w:p>
    <w:p w:rsidR="00B559C7" w:rsidRPr="00B559C7" w:rsidRDefault="00B559C7" w:rsidP="002D0E18">
      <w:pPr>
        <w:pStyle w:val="a3"/>
        <w:numPr>
          <w:ilvl w:val="0"/>
          <w:numId w:val="2"/>
        </w:numPr>
        <w:spacing w:line="300" w:lineRule="exact"/>
        <w:ind w:left="-1134" w:firstLine="567"/>
        <w:jc w:val="both"/>
        <w:rPr>
          <w:sz w:val="28"/>
          <w:szCs w:val="28"/>
          <w:lang w:val="ru-RU"/>
        </w:rPr>
      </w:pPr>
      <w:r w:rsidRPr="00B559C7">
        <w:rPr>
          <w:sz w:val="28"/>
          <w:szCs w:val="28"/>
        </w:rPr>
        <w:t>Хлебцевич</w:t>
      </w:r>
      <w:r w:rsidR="000E78A7">
        <w:rPr>
          <w:sz w:val="28"/>
          <w:szCs w:val="28"/>
          <w:lang w:val="ru-RU"/>
        </w:rPr>
        <w:t>,</w:t>
      </w:r>
      <w:r w:rsidRPr="00B559C7">
        <w:rPr>
          <w:sz w:val="28"/>
          <w:szCs w:val="28"/>
        </w:rPr>
        <w:t xml:space="preserve"> И.А. Иосафат Жарский провинциал Литовских базилианских монастырей, впоследствии епископ Пинский</w:t>
      </w:r>
      <w:r w:rsidR="006F46A8">
        <w:rPr>
          <w:sz w:val="28"/>
          <w:szCs w:val="28"/>
          <w:lang w:val="ru-RU"/>
        </w:rPr>
        <w:t xml:space="preserve"> / И.А. </w:t>
      </w:r>
      <w:proofErr w:type="spellStart"/>
      <w:r w:rsidR="006F46A8">
        <w:rPr>
          <w:sz w:val="28"/>
          <w:szCs w:val="28"/>
          <w:lang w:val="ru-RU"/>
        </w:rPr>
        <w:t>Хлебцевич</w:t>
      </w:r>
      <w:proofErr w:type="spellEnd"/>
      <w:r w:rsidRPr="00B559C7">
        <w:rPr>
          <w:sz w:val="28"/>
          <w:szCs w:val="28"/>
        </w:rPr>
        <w:t xml:space="preserve">. </w:t>
      </w:r>
      <w:r w:rsidRPr="00B559C7">
        <w:rPr>
          <w:sz w:val="28"/>
          <w:szCs w:val="28"/>
        </w:rPr>
        <w:sym w:font="Symbol" w:char="F02D"/>
      </w:r>
      <w:r w:rsidRPr="00B559C7">
        <w:rPr>
          <w:sz w:val="28"/>
          <w:szCs w:val="28"/>
        </w:rPr>
        <w:t xml:space="preserve"> Гродно : </w:t>
      </w:r>
      <w:r w:rsidRPr="00B559C7">
        <w:rPr>
          <w:sz w:val="28"/>
          <w:szCs w:val="28"/>
          <w:lang w:val="be-BY"/>
        </w:rPr>
        <w:t>Т</w:t>
      </w:r>
      <w:r w:rsidRPr="00B559C7">
        <w:rPr>
          <w:sz w:val="28"/>
          <w:szCs w:val="28"/>
        </w:rPr>
        <w:t xml:space="preserve">ипо-литография С. Лапина, 1897. </w:t>
      </w:r>
      <w:r w:rsidRPr="00B559C7">
        <w:rPr>
          <w:sz w:val="28"/>
          <w:szCs w:val="28"/>
        </w:rPr>
        <w:sym w:font="Symbol" w:char="F02D"/>
      </w:r>
      <w:r w:rsidRPr="00B559C7">
        <w:rPr>
          <w:sz w:val="28"/>
          <w:szCs w:val="28"/>
        </w:rPr>
        <w:t xml:space="preserve"> 93 с. С. 43.</w:t>
      </w:r>
      <w:r w:rsidRPr="00B559C7">
        <w:rPr>
          <w:rFonts w:eastAsiaTheme="minorEastAsia"/>
          <w:sz w:val="28"/>
          <w:szCs w:val="28"/>
        </w:rPr>
        <w:t xml:space="preserve"> </w:t>
      </w:r>
    </w:p>
    <w:p w:rsidR="00B559C7" w:rsidRPr="00B559C7" w:rsidRDefault="00B559C7" w:rsidP="002D0E18">
      <w:pPr>
        <w:pStyle w:val="a3"/>
        <w:numPr>
          <w:ilvl w:val="0"/>
          <w:numId w:val="2"/>
        </w:numPr>
        <w:spacing w:line="300" w:lineRule="exact"/>
        <w:ind w:left="-1134" w:firstLine="567"/>
        <w:jc w:val="both"/>
        <w:rPr>
          <w:sz w:val="28"/>
          <w:szCs w:val="28"/>
        </w:rPr>
      </w:pPr>
      <w:r w:rsidRPr="00B559C7">
        <w:rPr>
          <w:sz w:val="28"/>
          <w:szCs w:val="28"/>
          <w:lang w:val="be-BY"/>
        </w:rPr>
        <w:t xml:space="preserve">Шавельский, Г., протопресвитер. Последнее возсоединение с православною церковию униатов Белорусской епархии (1833–1839 гг.) / протопресвитер Г. Шавельский. – Санкт-Петербург : Типография </w:t>
      </w:r>
      <w:r w:rsidRPr="00B559C7">
        <w:rPr>
          <w:sz w:val="28"/>
          <w:szCs w:val="28"/>
          <w:lang w:val="ru-RU"/>
        </w:rPr>
        <w:t>«</w:t>
      </w:r>
      <w:r w:rsidRPr="00B559C7">
        <w:rPr>
          <w:sz w:val="28"/>
          <w:szCs w:val="28"/>
          <w:lang w:val="be-BY"/>
        </w:rPr>
        <w:t>Сельского вестника</w:t>
      </w:r>
      <w:r w:rsidRPr="00B559C7">
        <w:rPr>
          <w:sz w:val="28"/>
          <w:szCs w:val="28"/>
          <w:lang w:val="ru-RU"/>
        </w:rPr>
        <w:t>»</w:t>
      </w:r>
      <w:r w:rsidRPr="00B559C7">
        <w:rPr>
          <w:sz w:val="28"/>
          <w:szCs w:val="28"/>
          <w:lang w:val="be-BY"/>
        </w:rPr>
        <w:t xml:space="preserve">, 1910. –  380 с. </w:t>
      </w:r>
    </w:p>
    <w:p w:rsidR="00B559C7" w:rsidRPr="00B559C7" w:rsidRDefault="00B559C7" w:rsidP="002D0E18">
      <w:pPr>
        <w:pStyle w:val="a3"/>
        <w:numPr>
          <w:ilvl w:val="0"/>
          <w:numId w:val="2"/>
        </w:numPr>
        <w:spacing w:line="300" w:lineRule="exact"/>
        <w:ind w:left="-1134" w:firstLine="567"/>
        <w:jc w:val="both"/>
        <w:rPr>
          <w:sz w:val="28"/>
          <w:szCs w:val="28"/>
        </w:rPr>
      </w:pPr>
      <w:r w:rsidRPr="00B559C7">
        <w:rPr>
          <w:sz w:val="28"/>
          <w:szCs w:val="28"/>
        </w:rPr>
        <w:t xml:space="preserve">Янковский, П., священник. Записки сельского священника / священник П. Янковский. – Минск : Свято-Петро-Павловский собор, 2004. – 380 с.: илл. </w:t>
      </w:r>
    </w:p>
    <w:p w:rsidR="00B559C7" w:rsidRPr="00B559C7" w:rsidRDefault="00B559C7" w:rsidP="002D0E18">
      <w:pPr>
        <w:pStyle w:val="a3"/>
        <w:numPr>
          <w:ilvl w:val="0"/>
          <w:numId w:val="2"/>
        </w:numPr>
        <w:spacing w:line="300" w:lineRule="exact"/>
        <w:ind w:left="-1134" w:firstLine="567"/>
        <w:jc w:val="both"/>
        <w:rPr>
          <w:sz w:val="28"/>
          <w:szCs w:val="28"/>
        </w:rPr>
      </w:pPr>
      <w:r w:rsidRPr="00B559C7">
        <w:rPr>
          <w:sz w:val="28"/>
          <w:szCs w:val="28"/>
        </w:rPr>
        <w:t xml:space="preserve">Dobrzyński, Z. Prawosławni a grekokatolicy w dawniej Polsce / Z. Dobrzyński. – Warszawa, 1992. – Cz. 1–2. </w:t>
      </w:r>
    </w:p>
    <w:p w:rsidR="00B559C7" w:rsidRPr="001339BE" w:rsidRDefault="00B559C7" w:rsidP="002D0E18">
      <w:pPr>
        <w:pStyle w:val="a3"/>
        <w:numPr>
          <w:ilvl w:val="0"/>
          <w:numId w:val="2"/>
        </w:numPr>
        <w:spacing w:line="300" w:lineRule="exact"/>
        <w:ind w:left="-1134" w:firstLine="567"/>
        <w:jc w:val="both"/>
        <w:rPr>
          <w:sz w:val="28"/>
          <w:szCs w:val="28"/>
        </w:rPr>
      </w:pPr>
      <w:r w:rsidRPr="00B559C7">
        <w:rPr>
          <w:sz w:val="28"/>
          <w:szCs w:val="28"/>
        </w:rPr>
        <w:lastRenderedPageBreak/>
        <w:t>Radwan, M. Carat wobec ko</w:t>
      </w:r>
      <w:r w:rsidRPr="00B559C7">
        <w:rPr>
          <w:sz w:val="28"/>
          <w:szCs w:val="28"/>
          <w:lang w:val="be-BY"/>
        </w:rPr>
        <w:t>ś</w:t>
      </w:r>
      <w:r w:rsidRPr="00B559C7">
        <w:rPr>
          <w:sz w:val="28"/>
          <w:szCs w:val="28"/>
        </w:rPr>
        <w:t xml:space="preserve">ciola greckokatolickiego w zaborze Rosyjskim 1796 – 1839 / M. Radwan. – Roma; Lublin : Polski instytut kultury chrzescijanskiej, 2001. – 504 s. </w:t>
      </w:r>
    </w:p>
    <w:sectPr w:rsidR="00B559C7" w:rsidRPr="001339BE" w:rsidSect="001972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DB" w:rsidRDefault="002334DB" w:rsidP="00527B6F">
      <w:pPr>
        <w:spacing w:after="0" w:line="240" w:lineRule="auto"/>
      </w:pPr>
      <w:r>
        <w:separator/>
      </w:r>
    </w:p>
  </w:endnote>
  <w:endnote w:type="continuationSeparator" w:id="0">
    <w:p w:rsidR="002334DB" w:rsidRDefault="002334DB" w:rsidP="00527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DB" w:rsidRDefault="002334DB" w:rsidP="00527B6F">
      <w:pPr>
        <w:spacing w:after="0" w:line="240" w:lineRule="auto"/>
      </w:pPr>
      <w:r>
        <w:separator/>
      </w:r>
    </w:p>
  </w:footnote>
  <w:footnote w:type="continuationSeparator" w:id="0">
    <w:p w:rsidR="002334DB" w:rsidRDefault="002334DB" w:rsidP="00527B6F">
      <w:pPr>
        <w:spacing w:after="0" w:line="240" w:lineRule="auto"/>
      </w:pPr>
      <w:r>
        <w:continuationSeparator/>
      </w:r>
    </w:p>
  </w:footnote>
  <w:footnote w:id="1">
    <w:p w:rsidR="00527B6F" w:rsidRPr="001A0A65" w:rsidRDefault="00527B6F" w:rsidP="00747CE1">
      <w:pPr>
        <w:pStyle w:val="a3"/>
        <w:ind w:left="-851"/>
        <w:jc w:val="both"/>
        <w:rPr>
          <w:lang w:val="ru-RU"/>
        </w:rPr>
      </w:pPr>
      <w:r>
        <w:rPr>
          <w:rStyle w:val="a5"/>
        </w:rPr>
        <w:footnoteRef/>
      </w:r>
      <w:r w:rsidRPr="001A0A65">
        <w:rPr>
          <w:lang w:val="ru-RU"/>
        </w:rPr>
        <w:t xml:space="preserve"> Российские дореволюционные, а вслед за ними современные православные исследователи считают проведенную Иосифом Семашко в процессе подготовки воссоединения литургическую реформу </w:t>
      </w:r>
      <w:r w:rsidR="00DB15C7">
        <w:rPr>
          <w:lang w:val="ru-RU"/>
        </w:rPr>
        <w:t>Унии</w:t>
      </w:r>
      <w:r w:rsidRPr="001A0A65">
        <w:rPr>
          <w:lang w:val="ru-RU"/>
        </w:rPr>
        <w:t xml:space="preserve"> очищением униатского обряда от латинских наслоений. Здесь можно возразить. Литургические практики Юго-Западной и Северо-Восточной частей Русской Церкви начали расходиться, по крайней мере, начиная с </w:t>
      </w:r>
      <w:r>
        <w:rPr>
          <w:lang w:val="en-US"/>
        </w:rPr>
        <w:t>XV</w:t>
      </w:r>
      <w:r w:rsidRPr="001A0A65">
        <w:rPr>
          <w:lang w:val="ru-RU"/>
        </w:rPr>
        <w:t xml:space="preserve"> </w:t>
      </w:r>
      <w:proofErr w:type="gramStart"/>
      <w:r w:rsidRPr="001A0A65">
        <w:rPr>
          <w:lang w:val="ru-RU"/>
        </w:rPr>
        <w:t>в</w:t>
      </w:r>
      <w:proofErr w:type="gramEnd"/>
      <w:r w:rsidRPr="001A0A65">
        <w:rPr>
          <w:lang w:val="ru-RU"/>
        </w:rPr>
        <w:t xml:space="preserve">. </w:t>
      </w:r>
      <w:proofErr w:type="gramStart"/>
      <w:r w:rsidRPr="001A0A65">
        <w:rPr>
          <w:lang w:val="ru-RU"/>
        </w:rPr>
        <w:t>За</w:t>
      </w:r>
      <w:proofErr w:type="gramEnd"/>
      <w:r w:rsidRPr="001A0A65">
        <w:rPr>
          <w:lang w:val="ru-RU"/>
        </w:rPr>
        <w:t xml:space="preserve"> столетия </w:t>
      </w:r>
      <w:r>
        <w:rPr>
          <w:lang w:val="ru-RU"/>
        </w:rPr>
        <w:t>на Украин</w:t>
      </w:r>
      <w:r w:rsidR="00BA69D8">
        <w:rPr>
          <w:lang w:val="ru-RU"/>
        </w:rPr>
        <w:t>е и на</w:t>
      </w:r>
      <w:r w:rsidRPr="001A0A65">
        <w:rPr>
          <w:lang w:val="ru-RU"/>
        </w:rPr>
        <w:t xml:space="preserve"> белорусских землях накопилось очень много местных традиций и богослужебных особенностей, тем более что</w:t>
      </w:r>
      <w:r w:rsidRPr="001A0A65">
        <w:rPr>
          <w:color w:val="FF0000"/>
          <w:lang w:val="ru-RU"/>
        </w:rPr>
        <w:t xml:space="preserve"> </w:t>
      </w:r>
      <w:r w:rsidRPr="001A0A65">
        <w:rPr>
          <w:lang w:val="ru-RU"/>
        </w:rPr>
        <w:t xml:space="preserve">долгое время эти территории находились в церковном подчинении Греческой Церкви. Латинские элементы, следовательно, не могли быть единственным препятствием на </w:t>
      </w:r>
      <w:r w:rsidR="00D01CC4">
        <w:rPr>
          <w:lang w:val="ru-RU"/>
        </w:rPr>
        <w:t xml:space="preserve">пути к литургическому сближению униатов с Русской Православной </w:t>
      </w:r>
      <w:proofErr w:type="spellStart"/>
      <w:r w:rsidR="00D01CC4">
        <w:rPr>
          <w:lang w:val="ru-RU"/>
        </w:rPr>
        <w:t>Церквью</w:t>
      </w:r>
      <w:proofErr w:type="spellEnd"/>
      <w:r w:rsidRPr="001A0A65">
        <w:rPr>
          <w:lang w:val="ru-RU"/>
        </w:rPr>
        <w:t xml:space="preserve"> в </w:t>
      </w:r>
      <w:r>
        <w:rPr>
          <w:lang w:val="en-US"/>
        </w:rPr>
        <w:t>XIX</w:t>
      </w:r>
      <w:r w:rsidRPr="001A0A65">
        <w:rPr>
          <w:lang w:val="ru-RU"/>
        </w:rPr>
        <w:t xml:space="preserve"> </w:t>
      </w:r>
      <w:proofErr w:type="gramStart"/>
      <w:r w:rsidRPr="001A0A65">
        <w:rPr>
          <w:lang w:val="ru-RU"/>
        </w:rPr>
        <w:t>в</w:t>
      </w:r>
      <w:proofErr w:type="gramEnd"/>
      <w:r w:rsidRPr="001A0A65">
        <w:rPr>
          <w:lang w:val="ru-RU"/>
        </w:rPr>
        <w:t xml:space="preserve">. К чему вела литургическая реформа? К возвращению </w:t>
      </w:r>
      <w:proofErr w:type="spellStart"/>
      <w:proofErr w:type="gramStart"/>
      <w:r w:rsidRPr="001A0A65">
        <w:rPr>
          <w:lang w:val="ru-RU"/>
        </w:rPr>
        <w:t>греко-католиков</w:t>
      </w:r>
      <w:proofErr w:type="spellEnd"/>
      <w:proofErr w:type="gramEnd"/>
      <w:r w:rsidRPr="001A0A65">
        <w:rPr>
          <w:lang w:val="ru-RU"/>
        </w:rPr>
        <w:t xml:space="preserve"> к </w:t>
      </w:r>
      <w:proofErr w:type="spellStart"/>
      <w:r w:rsidRPr="001A0A65">
        <w:rPr>
          <w:lang w:val="ru-RU"/>
        </w:rPr>
        <w:t>доуниатским</w:t>
      </w:r>
      <w:proofErr w:type="spellEnd"/>
      <w:r w:rsidRPr="001A0A65">
        <w:rPr>
          <w:lang w:val="ru-RU"/>
        </w:rPr>
        <w:t xml:space="preserve"> истокам или</w:t>
      </w:r>
      <w:r w:rsidRPr="001A0A65">
        <w:rPr>
          <w:color w:val="FF0000"/>
          <w:lang w:val="ru-RU"/>
        </w:rPr>
        <w:t xml:space="preserve"> </w:t>
      </w:r>
      <w:r w:rsidRPr="001A0A65">
        <w:rPr>
          <w:lang w:val="ru-RU"/>
        </w:rPr>
        <w:t xml:space="preserve">к введению совершено нового и чуждого для них богослужения Русской Церкви имперского периода? Такую постановку вопроса часто можно услышать от нынешних апологетов </w:t>
      </w:r>
      <w:r w:rsidR="00DB15C7">
        <w:rPr>
          <w:lang w:val="ru-RU"/>
        </w:rPr>
        <w:t>Унии</w:t>
      </w:r>
      <w:r w:rsidRPr="001A0A65">
        <w:rPr>
          <w:lang w:val="ru-RU"/>
        </w:rPr>
        <w:t xml:space="preserve">. Ответить на это можно следующее. Православная Церковь никогда не стремилась к полной унификации богослужения. Все поместные Церкви имеют собственные богослужебные и обрядовые традиции и практики. Это богатство многообразия при единстве веры является достоянием Вселенского Православия. Поэтому при воссоединении униатов никто не стремился к уничтожению местных особенностей. Они сохранялись тогда, сохраняются и теперь. Искоренению подлежало лишь то, что противоречило Православному вероисповеданию, а это и были именно латинские нововведения. Но здесь нельзя не видеть и </w:t>
      </w:r>
      <w:proofErr w:type="gramStart"/>
      <w:r w:rsidRPr="001A0A65">
        <w:rPr>
          <w:lang w:val="ru-RU"/>
        </w:rPr>
        <w:t>другое</w:t>
      </w:r>
      <w:proofErr w:type="gramEnd"/>
      <w:r w:rsidRPr="001A0A65">
        <w:rPr>
          <w:lang w:val="ru-RU"/>
        </w:rPr>
        <w:t xml:space="preserve">. Можно ли было при воссоединении вернуться к литургической практике Юго-Западной </w:t>
      </w:r>
      <w:r>
        <w:rPr>
          <w:lang w:val="ru-RU"/>
        </w:rPr>
        <w:t xml:space="preserve">части </w:t>
      </w:r>
      <w:r w:rsidRPr="001A0A65">
        <w:rPr>
          <w:lang w:val="ru-RU"/>
        </w:rPr>
        <w:t xml:space="preserve">Русской Церкви </w:t>
      </w:r>
      <w:proofErr w:type="spellStart"/>
      <w:r w:rsidRPr="001A0A65">
        <w:rPr>
          <w:lang w:val="ru-RU"/>
        </w:rPr>
        <w:t>доуниатского</w:t>
      </w:r>
      <w:proofErr w:type="spellEnd"/>
      <w:r w:rsidRPr="001A0A65">
        <w:rPr>
          <w:lang w:val="ru-RU"/>
        </w:rPr>
        <w:t xml:space="preserve"> периода, т.е. в </w:t>
      </w:r>
      <w:r>
        <w:rPr>
          <w:lang w:val="en-US"/>
        </w:rPr>
        <w:t>XVI</w:t>
      </w:r>
      <w:r w:rsidRPr="001A0A65">
        <w:rPr>
          <w:lang w:val="ru-RU"/>
        </w:rPr>
        <w:t xml:space="preserve"> в.?</w:t>
      </w:r>
      <w:r w:rsidRPr="001A0A65">
        <w:rPr>
          <w:color w:val="FF0000"/>
          <w:lang w:val="ru-RU"/>
        </w:rPr>
        <w:t xml:space="preserve"> </w:t>
      </w:r>
      <w:r w:rsidRPr="001A0A65">
        <w:rPr>
          <w:lang w:val="ru-RU"/>
        </w:rPr>
        <w:t>Это было бы а</w:t>
      </w:r>
      <w:r w:rsidR="00D01CC4">
        <w:rPr>
          <w:lang w:val="ru-RU"/>
        </w:rPr>
        <w:t>бсурдом, тем более что нигде в Греко-католической Ц</w:t>
      </w:r>
      <w:r w:rsidRPr="001A0A65">
        <w:rPr>
          <w:lang w:val="ru-RU"/>
        </w:rPr>
        <w:t>еркви специально не сохранялось как некая святыня или музейное сокровище</w:t>
      </w:r>
      <w:r w:rsidRPr="001A0A65">
        <w:rPr>
          <w:color w:val="FF0000"/>
          <w:lang w:val="ru-RU"/>
        </w:rPr>
        <w:t xml:space="preserve"> </w:t>
      </w:r>
      <w:r w:rsidRPr="001A0A65">
        <w:rPr>
          <w:lang w:val="ru-RU"/>
        </w:rPr>
        <w:t>богослужение тех далеких времен. Что же было делать? Научными методами искусственно восстанавливать литургические древности или предложить воссоединяемым принять существующее богослужение Русской Церкви? Ответ очевиден. Тем более</w:t>
      </w:r>
      <w:proofErr w:type="gramStart"/>
      <w:r w:rsidR="00D01CC4">
        <w:rPr>
          <w:lang w:val="ru-RU"/>
        </w:rPr>
        <w:t>,</w:t>
      </w:r>
      <w:proofErr w:type="gramEnd"/>
      <w:r w:rsidRPr="001A0A65">
        <w:rPr>
          <w:lang w:val="ru-RU"/>
        </w:rPr>
        <w:t xml:space="preserve"> что </w:t>
      </w:r>
      <w:proofErr w:type="spellStart"/>
      <w:r w:rsidRPr="001A0A65">
        <w:rPr>
          <w:lang w:val="ru-RU"/>
        </w:rPr>
        <w:t>доуниатские</w:t>
      </w:r>
      <w:proofErr w:type="spellEnd"/>
      <w:r w:rsidRPr="001A0A65">
        <w:rPr>
          <w:lang w:val="ru-RU"/>
        </w:rPr>
        <w:t xml:space="preserve"> обряды все-таки были мног</w:t>
      </w:r>
      <w:r w:rsidR="00D01CC4">
        <w:rPr>
          <w:lang w:val="ru-RU"/>
        </w:rPr>
        <w:t>о ближе обрядам Русской Церкви С</w:t>
      </w:r>
      <w:r w:rsidRPr="001A0A65">
        <w:rPr>
          <w:lang w:val="ru-RU"/>
        </w:rPr>
        <w:t xml:space="preserve">инодального периода, чем литургическая практика униатов в последние десятилетия перед воссоединением. Поэтому трудно согласиться, что обрядовые преобразования носили характер только очищения от латинских нововведений. В то же время невозможно принять мнение, что воссоединенным навязали нечто совсем новое и чуждое.             </w:t>
      </w:r>
    </w:p>
  </w:footnote>
  <w:footnote w:id="2">
    <w:p w:rsidR="00527B6F" w:rsidRPr="001A0A65" w:rsidRDefault="00527B6F" w:rsidP="00747CE1">
      <w:pPr>
        <w:pStyle w:val="a3"/>
        <w:ind w:left="-851"/>
        <w:jc w:val="both"/>
        <w:rPr>
          <w:lang w:val="ru-RU"/>
        </w:rPr>
      </w:pPr>
      <w:r>
        <w:rPr>
          <w:rStyle w:val="a5"/>
        </w:rPr>
        <w:footnoteRef/>
      </w:r>
      <w:r w:rsidRPr="001A0A65">
        <w:rPr>
          <w:lang w:val="ru-RU"/>
        </w:rPr>
        <w:t xml:space="preserve"> </w:t>
      </w:r>
      <w:r w:rsidR="00747CE1" w:rsidRPr="00747CE1">
        <w:rPr>
          <w:lang w:val="ru-RU"/>
        </w:rPr>
        <w:t>Иосиф, (Семашко), митрополит. Записки Иосифа митрополита Литовского, изданные Императорскою Академиею Наук по завещанию автора: в 3 т. / митрополит Иосиф (Семашко). – Санкт-Петербург</w:t>
      </w:r>
      <w:proofErr w:type="gramStart"/>
      <w:r w:rsidR="00747CE1" w:rsidRPr="00747CE1">
        <w:rPr>
          <w:lang w:val="ru-RU"/>
        </w:rPr>
        <w:t xml:space="preserve"> :</w:t>
      </w:r>
      <w:proofErr w:type="gramEnd"/>
      <w:r w:rsidR="00747CE1" w:rsidRPr="00747CE1">
        <w:rPr>
          <w:lang w:val="ru-RU"/>
        </w:rPr>
        <w:t xml:space="preserve"> Типография им</w:t>
      </w:r>
      <w:r w:rsidR="00747CE1">
        <w:rPr>
          <w:lang w:val="ru-RU"/>
        </w:rPr>
        <w:t xml:space="preserve">ператорской Академии Наук, 1883 </w:t>
      </w:r>
      <w:r w:rsidR="00D01CC4">
        <w:rPr>
          <w:lang w:val="ru-RU"/>
        </w:rPr>
        <w:t xml:space="preserve">(в дальнейшем </w:t>
      </w:r>
      <w:r w:rsidRPr="0097107A">
        <w:rPr>
          <w:lang w:val="ru-RU"/>
        </w:rPr>
        <w:t>ЗИМЛ</w:t>
      </w:r>
      <w:r w:rsidR="00747CE1">
        <w:rPr>
          <w:lang w:val="ru-RU"/>
        </w:rPr>
        <w:t>)</w:t>
      </w:r>
      <w:r w:rsidRPr="0097107A">
        <w:rPr>
          <w:lang w:val="ru-RU"/>
        </w:rPr>
        <w:t>. Т. 1. –</w:t>
      </w:r>
      <w:r w:rsidRPr="001A0A65">
        <w:rPr>
          <w:szCs w:val="28"/>
          <w:lang w:val="ru-RU"/>
        </w:rPr>
        <w:t xml:space="preserve"> С. 579.</w:t>
      </w:r>
    </w:p>
  </w:footnote>
  <w:footnote w:id="3">
    <w:p w:rsidR="00527B6F" w:rsidRPr="001A0A65" w:rsidRDefault="00527B6F" w:rsidP="00BA69D8">
      <w:pPr>
        <w:pStyle w:val="a3"/>
        <w:ind w:left="-851"/>
        <w:jc w:val="both"/>
        <w:rPr>
          <w:lang w:val="ru-RU"/>
        </w:rPr>
      </w:pPr>
      <w:r>
        <w:rPr>
          <w:rStyle w:val="a5"/>
        </w:rPr>
        <w:footnoteRef/>
      </w:r>
      <w:r w:rsidRPr="001A0A65">
        <w:rPr>
          <w:lang w:val="ru-RU"/>
        </w:rPr>
        <w:t xml:space="preserve"> </w:t>
      </w:r>
      <w:r w:rsidRPr="007E265A">
        <w:rPr>
          <w:lang w:val="ru-RU"/>
        </w:rPr>
        <w:t xml:space="preserve">ЗИМЛ. Т. 1. </w:t>
      </w:r>
      <w:r w:rsidR="00747CE1">
        <w:rPr>
          <w:lang w:val="ru-RU"/>
        </w:rPr>
        <w:t xml:space="preserve">– </w:t>
      </w:r>
      <w:r w:rsidRPr="007E265A">
        <w:rPr>
          <w:lang w:val="ru-RU"/>
        </w:rPr>
        <w:t>С.</w:t>
      </w:r>
      <w:r w:rsidRPr="001A0A65">
        <w:rPr>
          <w:szCs w:val="28"/>
          <w:lang w:val="ru-RU"/>
        </w:rPr>
        <w:t xml:space="preserve"> 601.</w:t>
      </w:r>
    </w:p>
  </w:footnote>
  <w:footnote w:id="4">
    <w:p w:rsidR="00527B6F" w:rsidRPr="001A0A65" w:rsidRDefault="00527B6F" w:rsidP="00BA69D8">
      <w:pPr>
        <w:pStyle w:val="a3"/>
        <w:ind w:left="-851"/>
        <w:jc w:val="both"/>
        <w:rPr>
          <w:lang w:val="ru-RU"/>
        </w:rPr>
      </w:pPr>
      <w:r>
        <w:rPr>
          <w:rStyle w:val="a5"/>
        </w:rPr>
        <w:footnoteRef/>
      </w:r>
      <w:r w:rsidRPr="001A0A65">
        <w:rPr>
          <w:lang w:val="ru-RU"/>
        </w:rPr>
        <w:t xml:space="preserve"> </w:t>
      </w:r>
      <w:r w:rsidR="00487E85">
        <w:rPr>
          <w:szCs w:val="28"/>
          <w:lang w:val="ru-RU"/>
        </w:rPr>
        <w:t>Там же</w:t>
      </w:r>
      <w:r w:rsidRPr="001A0A65">
        <w:rPr>
          <w:szCs w:val="28"/>
          <w:lang w:val="ru-RU"/>
        </w:rPr>
        <w:t>.</w:t>
      </w:r>
      <w:r>
        <w:rPr>
          <w:szCs w:val="28"/>
          <w:lang w:val="ru-RU"/>
        </w:rPr>
        <w:t xml:space="preserve"> – </w:t>
      </w:r>
      <w:r w:rsidRPr="001A0A65">
        <w:rPr>
          <w:szCs w:val="28"/>
          <w:lang w:val="ru-RU"/>
        </w:rPr>
        <w:t>С. 696.</w:t>
      </w:r>
    </w:p>
  </w:footnote>
  <w:footnote w:id="5">
    <w:p w:rsidR="00527B6F" w:rsidRPr="001A0A65" w:rsidRDefault="00527B6F" w:rsidP="00BA69D8">
      <w:pPr>
        <w:pStyle w:val="a3"/>
        <w:ind w:left="-851"/>
        <w:jc w:val="both"/>
        <w:rPr>
          <w:lang w:val="ru-RU"/>
        </w:rPr>
      </w:pPr>
      <w:r>
        <w:rPr>
          <w:rStyle w:val="a5"/>
        </w:rPr>
        <w:footnoteRef/>
      </w:r>
      <w:r w:rsidRPr="001A0A65">
        <w:rPr>
          <w:lang w:val="ru-RU"/>
        </w:rPr>
        <w:t xml:space="preserve"> </w:t>
      </w:r>
      <w:r w:rsidR="00487E85">
        <w:rPr>
          <w:lang w:val="ru-RU"/>
        </w:rPr>
        <w:t>Там же</w:t>
      </w:r>
      <w:r w:rsidRPr="001745E4">
        <w:rPr>
          <w:lang w:val="ru-RU"/>
        </w:rPr>
        <w:t>. –</w:t>
      </w:r>
      <w:r w:rsidRPr="001A0A65">
        <w:rPr>
          <w:szCs w:val="28"/>
          <w:lang w:val="ru-RU"/>
        </w:rPr>
        <w:t xml:space="preserve"> С. 656</w:t>
      </w:r>
      <w:r w:rsidRPr="001A0A65">
        <w:rPr>
          <w:color w:val="000000" w:themeColor="text1"/>
          <w:szCs w:val="28"/>
          <w:lang w:val="ru-RU"/>
        </w:rPr>
        <w:t>–</w:t>
      </w:r>
      <w:r w:rsidRPr="001A0A65">
        <w:rPr>
          <w:szCs w:val="28"/>
          <w:lang w:val="ru-RU"/>
        </w:rPr>
        <w:t>657.</w:t>
      </w:r>
    </w:p>
  </w:footnote>
  <w:footnote w:id="6">
    <w:p w:rsidR="00527B6F" w:rsidRPr="001A0A65" w:rsidRDefault="00527B6F" w:rsidP="00BA69D8">
      <w:pPr>
        <w:pStyle w:val="a3"/>
        <w:ind w:left="-851"/>
        <w:jc w:val="both"/>
        <w:rPr>
          <w:lang w:val="ru-RU"/>
        </w:rPr>
      </w:pPr>
      <w:r>
        <w:rPr>
          <w:rStyle w:val="a5"/>
        </w:rPr>
        <w:footnoteRef/>
      </w:r>
      <w:r w:rsidRPr="001A0A65">
        <w:rPr>
          <w:lang w:val="ru-RU"/>
        </w:rPr>
        <w:t xml:space="preserve"> </w:t>
      </w:r>
      <w:r>
        <w:rPr>
          <w:lang w:val="ru-RU"/>
        </w:rPr>
        <w:t>Р</w:t>
      </w:r>
      <w:r w:rsidR="004B35CB">
        <w:rPr>
          <w:lang w:val="ru-RU"/>
        </w:rPr>
        <w:t>оссийский государственный исторический архив в Санкт-Петербурге</w:t>
      </w:r>
      <w:r w:rsidR="00064D79">
        <w:rPr>
          <w:lang w:val="ru-RU"/>
        </w:rPr>
        <w:t xml:space="preserve"> (в дальнейшем РГИА)</w:t>
      </w:r>
      <w:r>
        <w:rPr>
          <w:lang w:val="ru-RU"/>
        </w:rPr>
        <w:t xml:space="preserve">. </w:t>
      </w:r>
      <w:r w:rsidR="004B35CB">
        <w:rPr>
          <w:lang w:val="ru-RU"/>
        </w:rPr>
        <w:t>– Фонд</w:t>
      </w:r>
      <w:r>
        <w:rPr>
          <w:lang w:val="ru-RU"/>
        </w:rPr>
        <w:t xml:space="preserve"> 711. </w:t>
      </w:r>
      <w:r w:rsidR="004B35CB">
        <w:rPr>
          <w:lang w:val="ru-RU"/>
        </w:rPr>
        <w:t xml:space="preserve">– </w:t>
      </w:r>
      <w:r>
        <w:rPr>
          <w:lang w:val="ru-RU"/>
        </w:rPr>
        <w:t>Оп. 1.</w:t>
      </w:r>
      <w:r w:rsidRPr="001A0A65">
        <w:rPr>
          <w:lang w:val="ru-RU"/>
        </w:rPr>
        <w:t xml:space="preserve"> </w:t>
      </w:r>
      <w:r w:rsidR="004B35CB">
        <w:rPr>
          <w:lang w:val="ru-RU"/>
        </w:rPr>
        <w:t xml:space="preserve">– </w:t>
      </w:r>
      <w:r w:rsidRPr="001A0A65">
        <w:rPr>
          <w:lang w:val="ru-RU"/>
        </w:rPr>
        <w:t xml:space="preserve">Д. 8. </w:t>
      </w:r>
      <w:r w:rsidR="009D1D87" w:rsidRPr="009D1D87">
        <w:rPr>
          <w:lang w:val="ru-RU"/>
        </w:rPr>
        <w:t>Отчет министра внутренних дел за 1834 г.</w:t>
      </w:r>
      <w:r w:rsidR="009D1D87">
        <w:rPr>
          <w:lang w:val="ru-RU"/>
        </w:rPr>
        <w:t xml:space="preserve"> </w:t>
      </w:r>
      <w:r w:rsidR="004B35CB">
        <w:rPr>
          <w:lang w:val="ru-RU"/>
        </w:rPr>
        <w:t xml:space="preserve">– </w:t>
      </w:r>
      <w:r w:rsidRPr="001A0A65">
        <w:rPr>
          <w:szCs w:val="28"/>
          <w:lang w:val="ru-RU"/>
        </w:rPr>
        <w:t>Л. 45.</w:t>
      </w:r>
    </w:p>
  </w:footnote>
  <w:footnote w:id="7">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1. </w:t>
      </w:r>
      <w:r w:rsidR="004B35CB">
        <w:rPr>
          <w:szCs w:val="28"/>
          <w:lang w:val="ru-RU"/>
        </w:rPr>
        <w:t xml:space="preserve">– </w:t>
      </w:r>
      <w:r w:rsidRPr="001A0A65">
        <w:rPr>
          <w:szCs w:val="28"/>
          <w:lang w:val="ru-RU"/>
        </w:rPr>
        <w:t>С. 88.</w:t>
      </w:r>
    </w:p>
  </w:footnote>
  <w:footnote w:id="8">
    <w:p w:rsidR="00527B6F" w:rsidRPr="001A0A65" w:rsidRDefault="00527B6F" w:rsidP="00BA69D8">
      <w:pPr>
        <w:pStyle w:val="a3"/>
        <w:ind w:left="-851"/>
        <w:jc w:val="both"/>
        <w:rPr>
          <w:lang w:val="ru-RU"/>
        </w:rPr>
      </w:pPr>
      <w:r>
        <w:rPr>
          <w:rStyle w:val="a5"/>
        </w:rPr>
        <w:footnoteRef/>
      </w:r>
      <w:r w:rsidRPr="001A0A65">
        <w:rPr>
          <w:lang w:val="ru-RU"/>
        </w:rPr>
        <w:t xml:space="preserve"> </w:t>
      </w:r>
      <w:proofErr w:type="spellStart"/>
      <w:r w:rsidRPr="001A0A65">
        <w:rPr>
          <w:szCs w:val="28"/>
          <w:lang w:val="ru-RU"/>
        </w:rPr>
        <w:t>Цит</w:t>
      </w:r>
      <w:proofErr w:type="spellEnd"/>
      <w:r w:rsidRPr="001A0A65">
        <w:rPr>
          <w:szCs w:val="28"/>
          <w:lang w:val="ru-RU"/>
        </w:rPr>
        <w:t xml:space="preserve">. по </w:t>
      </w:r>
      <w:proofErr w:type="spellStart"/>
      <w:r w:rsidR="004B35CB" w:rsidRPr="004B35CB">
        <w:rPr>
          <w:szCs w:val="28"/>
          <w:lang w:val="ru-RU"/>
        </w:rPr>
        <w:t>Киприанович</w:t>
      </w:r>
      <w:proofErr w:type="spellEnd"/>
      <w:r w:rsidR="004B35CB" w:rsidRPr="004B35CB">
        <w:rPr>
          <w:szCs w:val="28"/>
          <w:lang w:val="ru-RU"/>
        </w:rPr>
        <w:t xml:space="preserve">, Г.Я. Жизнь Иосифа </w:t>
      </w:r>
      <w:proofErr w:type="spellStart"/>
      <w:r w:rsidR="004B35CB" w:rsidRPr="004B35CB">
        <w:rPr>
          <w:szCs w:val="28"/>
          <w:lang w:val="ru-RU"/>
        </w:rPr>
        <w:t>Семашки</w:t>
      </w:r>
      <w:proofErr w:type="spellEnd"/>
      <w:r w:rsidR="004B35CB" w:rsidRPr="004B35CB">
        <w:rPr>
          <w:szCs w:val="28"/>
          <w:lang w:val="ru-RU"/>
        </w:rPr>
        <w:t xml:space="preserve">, митрополита Литовского и </w:t>
      </w:r>
      <w:proofErr w:type="spellStart"/>
      <w:r w:rsidR="004B35CB" w:rsidRPr="004B35CB">
        <w:rPr>
          <w:szCs w:val="28"/>
          <w:lang w:val="ru-RU"/>
        </w:rPr>
        <w:t>Виленского</w:t>
      </w:r>
      <w:proofErr w:type="spellEnd"/>
      <w:r w:rsidR="004B35CB" w:rsidRPr="004B35CB">
        <w:rPr>
          <w:szCs w:val="28"/>
          <w:lang w:val="ru-RU"/>
        </w:rPr>
        <w:t xml:space="preserve"> и воссоединение </w:t>
      </w:r>
      <w:proofErr w:type="spellStart"/>
      <w:r w:rsidR="004B35CB" w:rsidRPr="004B35CB">
        <w:rPr>
          <w:szCs w:val="28"/>
          <w:lang w:val="ru-RU"/>
        </w:rPr>
        <w:t>западно-русских</w:t>
      </w:r>
      <w:proofErr w:type="spellEnd"/>
      <w:r w:rsidR="004B35CB" w:rsidRPr="004B35CB">
        <w:rPr>
          <w:szCs w:val="28"/>
          <w:lang w:val="ru-RU"/>
        </w:rPr>
        <w:t xml:space="preserve"> униатов с православною </w:t>
      </w:r>
      <w:proofErr w:type="spellStart"/>
      <w:r w:rsidR="004B35CB" w:rsidRPr="004B35CB">
        <w:rPr>
          <w:szCs w:val="28"/>
          <w:lang w:val="ru-RU"/>
        </w:rPr>
        <w:t>церковию</w:t>
      </w:r>
      <w:proofErr w:type="spellEnd"/>
      <w:r w:rsidR="004B35CB" w:rsidRPr="004B35CB">
        <w:rPr>
          <w:szCs w:val="28"/>
          <w:lang w:val="ru-RU"/>
        </w:rPr>
        <w:t xml:space="preserve"> в 1839 г. / Г.Я. </w:t>
      </w:r>
      <w:proofErr w:type="spellStart"/>
      <w:r w:rsidR="004B35CB" w:rsidRPr="004B35CB">
        <w:rPr>
          <w:szCs w:val="28"/>
          <w:lang w:val="ru-RU"/>
        </w:rPr>
        <w:t>Киприанович</w:t>
      </w:r>
      <w:proofErr w:type="spellEnd"/>
      <w:r w:rsidR="004B35CB" w:rsidRPr="004B35CB">
        <w:rPr>
          <w:szCs w:val="28"/>
          <w:lang w:val="ru-RU"/>
        </w:rPr>
        <w:t xml:space="preserve">. – изд. 2-е </w:t>
      </w:r>
      <w:proofErr w:type="spellStart"/>
      <w:r w:rsidR="004B35CB" w:rsidRPr="004B35CB">
        <w:rPr>
          <w:szCs w:val="28"/>
          <w:lang w:val="ru-RU"/>
        </w:rPr>
        <w:t>испр</w:t>
      </w:r>
      <w:proofErr w:type="spellEnd"/>
      <w:r w:rsidR="004B35CB" w:rsidRPr="004B35CB">
        <w:rPr>
          <w:szCs w:val="28"/>
          <w:lang w:val="ru-RU"/>
        </w:rPr>
        <w:t xml:space="preserve">. и доп. – </w:t>
      </w:r>
      <w:proofErr w:type="spellStart"/>
      <w:r w:rsidR="004B35CB" w:rsidRPr="004B35CB">
        <w:rPr>
          <w:szCs w:val="28"/>
          <w:lang w:val="ru-RU"/>
        </w:rPr>
        <w:t>Вильна</w:t>
      </w:r>
      <w:proofErr w:type="spellEnd"/>
      <w:proofErr w:type="gramStart"/>
      <w:r w:rsidR="004B35CB" w:rsidRPr="004B35CB">
        <w:rPr>
          <w:szCs w:val="28"/>
          <w:lang w:val="ru-RU"/>
        </w:rPr>
        <w:t xml:space="preserve"> :</w:t>
      </w:r>
      <w:proofErr w:type="gramEnd"/>
      <w:r w:rsidR="004B35CB" w:rsidRPr="004B35CB">
        <w:rPr>
          <w:szCs w:val="28"/>
          <w:lang w:val="ru-RU"/>
        </w:rPr>
        <w:t xml:space="preserve"> Типография И. </w:t>
      </w:r>
      <w:proofErr w:type="spellStart"/>
      <w:r w:rsidR="004B35CB" w:rsidRPr="004B35CB">
        <w:rPr>
          <w:szCs w:val="28"/>
          <w:lang w:val="ru-RU"/>
        </w:rPr>
        <w:t>Блюмовича</w:t>
      </w:r>
      <w:proofErr w:type="spellEnd"/>
      <w:r w:rsidR="004B35CB" w:rsidRPr="004B35CB">
        <w:rPr>
          <w:szCs w:val="28"/>
          <w:lang w:val="ru-RU"/>
        </w:rPr>
        <w:t>, 1897. –  613 с.</w:t>
      </w:r>
      <w:r w:rsidRPr="001A0A65">
        <w:rPr>
          <w:szCs w:val="28"/>
          <w:lang w:val="ru-RU"/>
        </w:rPr>
        <w:t xml:space="preserve"> </w:t>
      </w:r>
      <w:r w:rsidR="004B35CB">
        <w:rPr>
          <w:szCs w:val="28"/>
          <w:lang w:val="ru-RU"/>
        </w:rPr>
        <w:t xml:space="preserve">– </w:t>
      </w:r>
      <w:r w:rsidRPr="001A0A65">
        <w:rPr>
          <w:szCs w:val="28"/>
          <w:lang w:val="ru-RU"/>
        </w:rPr>
        <w:t>С. 126.</w:t>
      </w:r>
    </w:p>
  </w:footnote>
  <w:footnote w:id="9">
    <w:p w:rsidR="00527B6F" w:rsidRPr="004B35CB" w:rsidRDefault="00527B6F" w:rsidP="00CA03F8">
      <w:pPr>
        <w:pStyle w:val="a3"/>
        <w:ind w:left="-851"/>
        <w:jc w:val="both"/>
        <w:rPr>
          <w:szCs w:val="28"/>
        </w:rPr>
      </w:pPr>
      <w:r>
        <w:rPr>
          <w:rStyle w:val="a5"/>
        </w:rPr>
        <w:footnoteRef/>
      </w:r>
      <w:r w:rsidRPr="001A0A65">
        <w:rPr>
          <w:lang w:val="ru-RU"/>
        </w:rPr>
        <w:t xml:space="preserve"> </w:t>
      </w:r>
      <w:r w:rsidR="004B35CB" w:rsidRPr="004B35CB">
        <w:rPr>
          <w:szCs w:val="28"/>
        </w:rPr>
        <w:t xml:space="preserve">Бобровский, П.О. Русская Греко-Униатская церковь в царствование императора Александра </w:t>
      </w:r>
      <w:r w:rsidR="004B35CB" w:rsidRPr="004B35CB">
        <w:rPr>
          <w:szCs w:val="28"/>
          <w:lang w:val="en-US"/>
        </w:rPr>
        <w:t>I</w:t>
      </w:r>
      <w:r w:rsidR="004B35CB" w:rsidRPr="004B35CB">
        <w:rPr>
          <w:szCs w:val="28"/>
        </w:rPr>
        <w:t xml:space="preserve">. Историческое исследование по архивным документам П.О. Бобровского / П.О. Бобровский. – Санкт-Петербург : Типография В.С. Балашева, 1890. – 394 с. </w:t>
      </w:r>
      <w:r w:rsidR="004B35CB">
        <w:rPr>
          <w:szCs w:val="28"/>
          <w:lang w:val="ru-RU"/>
        </w:rPr>
        <w:t xml:space="preserve">– </w:t>
      </w:r>
      <w:r w:rsidRPr="004B35CB">
        <w:rPr>
          <w:szCs w:val="28"/>
          <w:lang w:val="ru-RU"/>
        </w:rPr>
        <w:t>С. 78.</w:t>
      </w:r>
    </w:p>
  </w:footnote>
  <w:footnote w:id="10">
    <w:p w:rsidR="00527B6F" w:rsidRPr="001A0A65" w:rsidRDefault="00527B6F" w:rsidP="00CA03F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1. </w:t>
      </w:r>
      <w:r w:rsidR="004B35CB">
        <w:rPr>
          <w:szCs w:val="28"/>
          <w:lang w:val="ru-RU"/>
        </w:rPr>
        <w:t xml:space="preserve">– </w:t>
      </w:r>
      <w:r w:rsidRPr="001A0A65">
        <w:rPr>
          <w:szCs w:val="28"/>
          <w:lang w:val="ru-RU"/>
        </w:rPr>
        <w:t>С. 53.</w:t>
      </w:r>
    </w:p>
  </w:footnote>
  <w:footnote w:id="11">
    <w:p w:rsidR="00527B6F" w:rsidRPr="00CA03F8" w:rsidRDefault="00527B6F" w:rsidP="00CA03F8">
      <w:pPr>
        <w:pStyle w:val="a3"/>
        <w:ind w:left="-851"/>
        <w:jc w:val="both"/>
      </w:pPr>
      <w:r>
        <w:rPr>
          <w:rStyle w:val="a5"/>
        </w:rPr>
        <w:footnoteRef/>
      </w:r>
      <w:r w:rsidRPr="001A0A65">
        <w:t xml:space="preserve"> </w:t>
      </w:r>
      <w:r w:rsidRPr="00CA03F8">
        <w:t>Киприанович</w:t>
      </w:r>
      <w:r w:rsidR="004B35CB" w:rsidRPr="00CA03F8">
        <w:t>,</w:t>
      </w:r>
      <w:r w:rsidRPr="00CA03F8">
        <w:t xml:space="preserve"> Г.Я. Жизнь Иосифа Семашки</w:t>
      </w:r>
      <w:r w:rsidR="00064D79" w:rsidRPr="00CA03F8">
        <w:t>, митрополита Литовского и Виленского и воссоединение западно-русских униатов с православною церковию в 1839 г</w:t>
      </w:r>
      <w:r w:rsidRPr="00CA03F8">
        <w:t xml:space="preserve">. </w:t>
      </w:r>
      <w:r w:rsidR="00064D79" w:rsidRPr="00CA03F8">
        <w:t xml:space="preserve">– </w:t>
      </w:r>
      <w:r w:rsidRPr="00CA03F8">
        <w:t>С. 72. Подтверждение такой характ</w:t>
      </w:r>
      <w:r w:rsidR="00064D79" w:rsidRPr="00CA03F8">
        <w:t>еристике можно найти в делах Святейшего</w:t>
      </w:r>
      <w:r w:rsidRPr="00CA03F8">
        <w:t xml:space="preserve"> Синода (например, РГИА. </w:t>
      </w:r>
      <w:r w:rsidR="00064D79" w:rsidRPr="00CA03F8">
        <w:t>– Фонд</w:t>
      </w:r>
      <w:r w:rsidRPr="00CA03F8">
        <w:t xml:space="preserve"> 797. </w:t>
      </w:r>
      <w:r w:rsidR="00064D79" w:rsidRPr="00CA03F8">
        <w:t xml:space="preserve">– </w:t>
      </w:r>
      <w:r w:rsidRPr="00CA03F8">
        <w:t xml:space="preserve">Оп. 6. </w:t>
      </w:r>
      <w:r w:rsidR="00064D79" w:rsidRPr="00CA03F8">
        <w:t xml:space="preserve">– </w:t>
      </w:r>
      <w:r w:rsidRPr="00CA03F8">
        <w:t xml:space="preserve">Д. 22376. </w:t>
      </w:r>
      <w:r w:rsidR="00CA03F8" w:rsidRPr="00CA03F8">
        <w:rPr>
          <w:lang w:val="ru-RU"/>
        </w:rPr>
        <w:t xml:space="preserve">По отношению Брестского </w:t>
      </w:r>
      <w:proofErr w:type="spellStart"/>
      <w:r w:rsidR="00CA03F8" w:rsidRPr="00CA03F8">
        <w:rPr>
          <w:lang w:val="ru-RU"/>
        </w:rPr>
        <w:t>Греко-Унитского</w:t>
      </w:r>
      <w:proofErr w:type="spellEnd"/>
      <w:r w:rsidR="00CA03F8" w:rsidRPr="00CA03F8">
        <w:rPr>
          <w:lang w:val="ru-RU"/>
        </w:rPr>
        <w:t xml:space="preserve"> епископа </w:t>
      </w:r>
      <w:proofErr w:type="spellStart"/>
      <w:r w:rsidR="00CA03F8" w:rsidRPr="00CA03F8">
        <w:rPr>
          <w:lang w:val="ru-RU"/>
        </w:rPr>
        <w:t>Булгака</w:t>
      </w:r>
      <w:proofErr w:type="spellEnd"/>
      <w:r w:rsidR="00CA03F8" w:rsidRPr="00CA03F8">
        <w:rPr>
          <w:lang w:val="ru-RU"/>
        </w:rPr>
        <w:t xml:space="preserve"> с приложением свидетельства Литовского военного губернатора, о сохранении им верности к Российскому Престолу во время нашествия неприятеля.</w:t>
      </w:r>
      <w:r w:rsidR="00CA03F8" w:rsidRPr="00CA03F8">
        <w:rPr>
          <w:sz w:val="28"/>
          <w:szCs w:val="28"/>
          <w:lang w:val="ru-RU"/>
        </w:rPr>
        <w:t xml:space="preserve"> </w:t>
      </w:r>
      <w:r w:rsidR="00064D79" w:rsidRPr="00CA03F8">
        <w:t xml:space="preserve">– </w:t>
      </w:r>
      <w:r w:rsidRPr="00CA03F8">
        <w:t xml:space="preserve">Л. 1–3; РГИА. </w:t>
      </w:r>
      <w:r w:rsidR="00064D79" w:rsidRPr="00CA03F8">
        <w:t>– Фонд</w:t>
      </w:r>
      <w:r w:rsidRPr="00CA03F8">
        <w:t xml:space="preserve"> 797. </w:t>
      </w:r>
      <w:r w:rsidR="00064D79" w:rsidRPr="00CA03F8">
        <w:t xml:space="preserve">– </w:t>
      </w:r>
      <w:r w:rsidRPr="00CA03F8">
        <w:t xml:space="preserve">Оп. 6. </w:t>
      </w:r>
      <w:r w:rsidR="00064D79" w:rsidRPr="00CA03F8">
        <w:t xml:space="preserve">– </w:t>
      </w:r>
      <w:r w:rsidRPr="00CA03F8">
        <w:t xml:space="preserve">Д. 22408. </w:t>
      </w:r>
      <w:r w:rsidR="00CA03F8" w:rsidRPr="00CA03F8">
        <w:rPr>
          <w:lang w:val="ru-RU"/>
        </w:rPr>
        <w:t xml:space="preserve">О приглашении митрополита </w:t>
      </w:r>
      <w:proofErr w:type="spellStart"/>
      <w:r w:rsidR="00CA03F8" w:rsidRPr="00CA03F8">
        <w:rPr>
          <w:lang w:val="ru-RU"/>
        </w:rPr>
        <w:t>греко-унитского</w:t>
      </w:r>
      <w:proofErr w:type="spellEnd"/>
      <w:r w:rsidR="00CA03F8" w:rsidRPr="00CA03F8">
        <w:rPr>
          <w:lang w:val="ru-RU"/>
        </w:rPr>
        <w:t xml:space="preserve"> </w:t>
      </w:r>
      <w:proofErr w:type="spellStart"/>
      <w:r w:rsidR="00CA03F8" w:rsidRPr="00CA03F8">
        <w:rPr>
          <w:lang w:val="ru-RU"/>
        </w:rPr>
        <w:t>Булгака</w:t>
      </w:r>
      <w:proofErr w:type="spellEnd"/>
      <w:r w:rsidR="00CA03F8" w:rsidRPr="00CA03F8">
        <w:rPr>
          <w:lang w:val="ru-RU"/>
        </w:rPr>
        <w:t xml:space="preserve"> во Дворец </w:t>
      </w:r>
      <w:proofErr w:type="gramStart"/>
      <w:r w:rsidR="00CA03F8" w:rsidRPr="00CA03F8">
        <w:rPr>
          <w:lang w:val="ru-RU"/>
        </w:rPr>
        <w:t>к</w:t>
      </w:r>
      <w:proofErr w:type="gramEnd"/>
      <w:r w:rsidR="00CA03F8" w:rsidRPr="00CA03F8">
        <w:rPr>
          <w:lang w:val="ru-RU"/>
        </w:rPr>
        <w:t xml:space="preserve"> </w:t>
      </w:r>
      <w:proofErr w:type="gramStart"/>
      <w:r w:rsidR="00CA03F8" w:rsidRPr="00CA03F8">
        <w:rPr>
          <w:lang w:val="ru-RU"/>
        </w:rPr>
        <w:t>обеденным</w:t>
      </w:r>
      <w:proofErr w:type="gramEnd"/>
      <w:r w:rsidR="00CA03F8" w:rsidRPr="00CA03F8">
        <w:rPr>
          <w:lang w:val="ru-RU"/>
        </w:rPr>
        <w:t xml:space="preserve"> столами о всемилостивейшем пожаловании его кавалером ордена св. Анны 1-й степени.</w:t>
      </w:r>
      <w:r w:rsidR="00064D79" w:rsidRPr="00CA03F8">
        <w:t xml:space="preserve">– </w:t>
      </w:r>
      <w:r w:rsidRPr="00CA03F8">
        <w:t>Л. 1–5).</w:t>
      </w:r>
    </w:p>
  </w:footnote>
  <w:footnote w:id="12">
    <w:p w:rsidR="00527B6F" w:rsidRPr="00BF1B9F" w:rsidRDefault="00527B6F" w:rsidP="00CA03F8">
      <w:pPr>
        <w:pStyle w:val="a3"/>
        <w:ind w:left="-851"/>
        <w:jc w:val="both"/>
        <w:rPr>
          <w:lang w:val="ru-RU"/>
        </w:rPr>
      </w:pPr>
      <w:r w:rsidRPr="00BF1B9F">
        <w:rPr>
          <w:rStyle w:val="a5"/>
        </w:rPr>
        <w:footnoteRef/>
      </w:r>
      <w:r>
        <w:rPr>
          <w:szCs w:val="28"/>
          <w:lang w:val="ru-RU"/>
        </w:rPr>
        <w:t xml:space="preserve"> </w:t>
      </w:r>
      <w:proofErr w:type="spellStart"/>
      <w:r w:rsidRPr="00231980">
        <w:rPr>
          <w:lang w:val="ru-RU"/>
        </w:rPr>
        <w:t>Киприанови</w:t>
      </w:r>
      <w:r>
        <w:rPr>
          <w:lang w:val="ru-RU"/>
        </w:rPr>
        <w:t>ч</w:t>
      </w:r>
      <w:proofErr w:type="spellEnd"/>
      <w:r w:rsidR="00064D79">
        <w:rPr>
          <w:lang w:val="ru-RU"/>
        </w:rPr>
        <w:t>,</w:t>
      </w:r>
      <w:r>
        <w:rPr>
          <w:lang w:val="ru-RU"/>
        </w:rPr>
        <w:t xml:space="preserve"> Г.Я. Жизнь Иосифа </w:t>
      </w:r>
      <w:proofErr w:type="spellStart"/>
      <w:r>
        <w:rPr>
          <w:lang w:val="ru-RU"/>
        </w:rPr>
        <w:t>Семашки</w:t>
      </w:r>
      <w:proofErr w:type="spellEnd"/>
      <w:r w:rsidR="00064D79" w:rsidRPr="004B35CB">
        <w:rPr>
          <w:szCs w:val="28"/>
          <w:lang w:val="ru-RU"/>
        </w:rPr>
        <w:t xml:space="preserve">, митрополита Литовского и </w:t>
      </w:r>
      <w:proofErr w:type="spellStart"/>
      <w:r w:rsidR="00064D79" w:rsidRPr="004B35CB">
        <w:rPr>
          <w:szCs w:val="28"/>
          <w:lang w:val="ru-RU"/>
        </w:rPr>
        <w:t>Виленского</w:t>
      </w:r>
      <w:proofErr w:type="spellEnd"/>
      <w:r w:rsidR="00064D79" w:rsidRPr="004B35CB">
        <w:rPr>
          <w:szCs w:val="28"/>
          <w:lang w:val="ru-RU"/>
        </w:rPr>
        <w:t xml:space="preserve"> и воссоединение </w:t>
      </w:r>
      <w:proofErr w:type="spellStart"/>
      <w:r w:rsidR="00064D79" w:rsidRPr="004B35CB">
        <w:rPr>
          <w:szCs w:val="28"/>
          <w:lang w:val="ru-RU"/>
        </w:rPr>
        <w:t>западно-русских</w:t>
      </w:r>
      <w:proofErr w:type="spellEnd"/>
      <w:r w:rsidR="00064D79" w:rsidRPr="004B35CB">
        <w:rPr>
          <w:szCs w:val="28"/>
          <w:lang w:val="ru-RU"/>
        </w:rPr>
        <w:t xml:space="preserve"> униатов с </w:t>
      </w:r>
      <w:proofErr w:type="gramStart"/>
      <w:r w:rsidR="00064D79" w:rsidRPr="004B35CB">
        <w:rPr>
          <w:szCs w:val="28"/>
          <w:lang w:val="ru-RU"/>
        </w:rPr>
        <w:t>православною</w:t>
      </w:r>
      <w:proofErr w:type="gramEnd"/>
      <w:r w:rsidR="00064D79" w:rsidRPr="004B35CB">
        <w:rPr>
          <w:szCs w:val="28"/>
          <w:lang w:val="ru-RU"/>
        </w:rPr>
        <w:t xml:space="preserve"> </w:t>
      </w:r>
      <w:proofErr w:type="spellStart"/>
      <w:r w:rsidR="00064D79" w:rsidRPr="004B35CB">
        <w:rPr>
          <w:szCs w:val="28"/>
          <w:lang w:val="ru-RU"/>
        </w:rPr>
        <w:t>церковию</w:t>
      </w:r>
      <w:proofErr w:type="spellEnd"/>
      <w:r w:rsidR="00064D79" w:rsidRPr="004B35CB">
        <w:rPr>
          <w:szCs w:val="28"/>
          <w:lang w:val="ru-RU"/>
        </w:rPr>
        <w:t xml:space="preserve"> в 1839 г</w:t>
      </w:r>
      <w:r>
        <w:rPr>
          <w:lang w:val="ru-RU"/>
        </w:rPr>
        <w:t>.</w:t>
      </w:r>
      <w:r w:rsidRPr="00BF1B9F">
        <w:rPr>
          <w:szCs w:val="28"/>
          <w:lang w:val="ru-RU"/>
        </w:rPr>
        <w:t xml:space="preserve"> </w:t>
      </w:r>
      <w:r w:rsidR="00064D79">
        <w:rPr>
          <w:szCs w:val="28"/>
          <w:lang w:val="ru-RU"/>
        </w:rPr>
        <w:t xml:space="preserve">– </w:t>
      </w:r>
      <w:r w:rsidRPr="00BF1B9F">
        <w:rPr>
          <w:szCs w:val="28"/>
          <w:lang w:val="ru-RU"/>
        </w:rPr>
        <w:t>С. 89.</w:t>
      </w:r>
    </w:p>
  </w:footnote>
  <w:footnote w:id="13">
    <w:p w:rsidR="00527B6F" w:rsidRPr="00BF1B9F" w:rsidRDefault="00527B6F" w:rsidP="00CA03F8">
      <w:pPr>
        <w:pStyle w:val="a3"/>
        <w:ind w:left="-851"/>
        <w:jc w:val="both"/>
        <w:rPr>
          <w:lang w:val="ru-RU"/>
        </w:rPr>
      </w:pPr>
      <w:r w:rsidRPr="00BF1B9F">
        <w:rPr>
          <w:rStyle w:val="a5"/>
        </w:rPr>
        <w:footnoteRef/>
      </w:r>
      <w:r w:rsidRPr="00BF1B9F">
        <w:rPr>
          <w:lang w:val="ru-RU"/>
        </w:rPr>
        <w:t xml:space="preserve"> </w:t>
      </w:r>
      <w:r>
        <w:rPr>
          <w:lang w:val="ru-RU"/>
        </w:rPr>
        <w:t>Там же</w:t>
      </w:r>
      <w:r w:rsidRPr="00BF1B9F">
        <w:rPr>
          <w:szCs w:val="28"/>
          <w:lang w:val="ru-RU"/>
        </w:rPr>
        <w:t>. С. 153.</w:t>
      </w:r>
    </w:p>
  </w:footnote>
  <w:footnote w:id="14">
    <w:p w:rsidR="00527B6F" w:rsidRPr="001A0A65" w:rsidRDefault="00527B6F" w:rsidP="00BA69D8">
      <w:pPr>
        <w:pStyle w:val="a3"/>
        <w:ind w:left="-851"/>
        <w:jc w:val="both"/>
        <w:rPr>
          <w:lang w:val="ru-RU"/>
        </w:rPr>
      </w:pPr>
      <w:r w:rsidRPr="00BF1B9F">
        <w:rPr>
          <w:rStyle w:val="a5"/>
        </w:rPr>
        <w:footnoteRef/>
      </w:r>
      <w:r w:rsidRPr="00BF1B9F">
        <w:rPr>
          <w:lang w:val="ru-RU"/>
        </w:rPr>
        <w:t xml:space="preserve"> </w:t>
      </w:r>
      <w:r w:rsidRPr="00D262D8">
        <w:rPr>
          <w:lang w:val="ru-RU"/>
        </w:rPr>
        <w:t xml:space="preserve">ЗИМЛ. Т. 1. </w:t>
      </w:r>
      <w:r w:rsidR="00064D79">
        <w:rPr>
          <w:lang w:val="ru-RU"/>
        </w:rPr>
        <w:t xml:space="preserve">– </w:t>
      </w:r>
      <w:r w:rsidRPr="00BF1B9F">
        <w:rPr>
          <w:szCs w:val="28"/>
          <w:lang w:val="ru-RU"/>
        </w:rPr>
        <w:t>С. 577</w:t>
      </w:r>
      <w:r w:rsidRPr="001A0A65">
        <w:rPr>
          <w:szCs w:val="28"/>
          <w:lang w:val="ru-RU"/>
        </w:rPr>
        <w:t>.</w:t>
      </w:r>
    </w:p>
  </w:footnote>
  <w:footnote w:id="15">
    <w:p w:rsidR="00527B6F" w:rsidRPr="001A0A65" w:rsidRDefault="00527B6F" w:rsidP="00BA69D8">
      <w:pPr>
        <w:pStyle w:val="a3"/>
        <w:ind w:left="-851"/>
        <w:jc w:val="both"/>
        <w:rPr>
          <w:lang w:val="ru-RU"/>
        </w:rPr>
      </w:pPr>
      <w:r>
        <w:rPr>
          <w:rStyle w:val="a5"/>
        </w:rPr>
        <w:footnoteRef/>
      </w:r>
      <w:r w:rsidRPr="001A0A65">
        <w:rPr>
          <w:lang w:val="ru-RU"/>
        </w:rPr>
        <w:t xml:space="preserve"> </w:t>
      </w:r>
      <w:r w:rsidR="00487E85">
        <w:rPr>
          <w:lang w:val="ru-RU"/>
        </w:rPr>
        <w:t>Там же</w:t>
      </w:r>
      <w:r w:rsidRPr="00D262D8">
        <w:rPr>
          <w:lang w:val="ru-RU"/>
        </w:rPr>
        <w:t xml:space="preserve">. </w:t>
      </w:r>
      <w:r w:rsidR="00064D79">
        <w:rPr>
          <w:lang w:val="ru-RU"/>
        </w:rPr>
        <w:t xml:space="preserve">– </w:t>
      </w:r>
      <w:r w:rsidRPr="00D262D8">
        <w:rPr>
          <w:lang w:val="ru-RU"/>
        </w:rPr>
        <w:t xml:space="preserve">С. </w:t>
      </w:r>
      <w:r w:rsidRPr="001A0A65">
        <w:rPr>
          <w:szCs w:val="28"/>
          <w:lang w:val="ru-RU"/>
        </w:rPr>
        <w:t>577–578.</w:t>
      </w:r>
    </w:p>
  </w:footnote>
  <w:footnote w:id="16">
    <w:p w:rsidR="00527B6F" w:rsidRPr="001A0A65" w:rsidRDefault="00527B6F" w:rsidP="00BA69D8">
      <w:pPr>
        <w:pStyle w:val="a3"/>
        <w:ind w:left="-851"/>
        <w:jc w:val="both"/>
        <w:rPr>
          <w:lang w:val="ru-RU"/>
        </w:rPr>
      </w:pPr>
      <w:r>
        <w:rPr>
          <w:rStyle w:val="a5"/>
        </w:rPr>
        <w:footnoteRef/>
      </w:r>
      <w:r w:rsidRPr="001A0A65">
        <w:rPr>
          <w:lang w:val="ru-RU"/>
        </w:rPr>
        <w:t xml:space="preserve"> </w:t>
      </w:r>
      <w:proofErr w:type="spellStart"/>
      <w:r>
        <w:rPr>
          <w:szCs w:val="28"/>
          <w:lang w:val="ru-RU"/>
        </w:rPr>
        <w:t>Киприанович</w:t>
      </w:r>
      <w:proofErr w:type="spellEnd"/>
      <w:r w:rsidR="004525E1">
        <w:rPr>
          <w:szCs w:val="28"/>
          <w:lang w:val="ru-RU"/>
        </w:rPr>
        <w:t>,</w:t>
      </w:r>
      <w:r w:rsidRPr="00BF1B9F">
        <w:rPr>
          <w:szCs w:val="28"/>
          <w:lang w:val="ru-RU"/>
        </w:rPr>
        <w:t xml:space="preserve"> Г.Я. </w:t>
      </w:r>
      <w:r w:rsidRPr="001A0A65">
        <w:rPr>
          <w:szCs w:val="28"/>
          <w:lang w:val="ru-RU"/>
        </w:rPr>
        <w:t xml:space="preserve">Жизнь Иосифа </w:t>
      </w:r>
      <w:proofErr w:type="spellStart"/>
      <w:r w:rsidRPr="001A0A65">
        <w:rPr>
          <w:szCs w:val="28"/>
          <w:lang w:val="ru-RU"/>
        </w:rPr>
        <w:t>Семашки</w:t>
      </w:r>
      <w:proofErr w:type="spellEnd"/>
      <w:r w:rsidR="004525E1" w:rsidRPr="004B35CB">
        <w:rPr>
          <w:szCs w:val="28"/>
          <w:lang w:val="ru-RU"/>
        </w:rPr>
        <w:t xml:space="preserve">, митрополита Литовского и </w:t>
      </w:r>
      <w:proofErr w:type="spellStart"/>
      <w:r w:rsidR="004525E1" w:rsidRPr="004B35CB">
        <w:rPr>
          <w:szCs w:val="28"/>
          <w:lang w:val="ru-RU"/>
        </w:rPr>
        <w:t>Виленского</w:t>
      </w:r>
      <w:proofErr w:type="spellEnd"/>
      <w:r w:rsidR="004525E1" w:rsidRPr="004B35CB">
        <w:rPr>
          <w:szCs w:val="28"/>
          <w:lang w:val="ru-RU"/>
        </w:rPr>
        <w:t xml:space="preserve"> и воссоединение </w:t>
      </w:r>
      <w:proofErr w:type="spellStart"/>
      <w:r w:rsidR="004525E1" w:rsidRPr="004B35CB">
        <w:rPr>
          <w:szCs w:val="28"/>
          <w:lang w:val="ru-RU"/>
        </w:rPr>
        <w:t>западно-русских</w:t>
      </w:r>
      <w:proofErr w:type="spellEnd"/>
      <w:r w:rsidR="004525E1" w:rsidRPr="004B35CB">
        <w:rPr>
          <w:szCs w:val="28"/>
          <w:lang w:val="ru-RU"/>
        </w:rPr>
        <w:t xml:space="preserve"> униатов с </w:t>
      </w:r>
      <w:proofErr w:type="gramStart"/>
      <w:r w:rsidR="004525E1" w:rsidRPr="004B35CB">
        <w:rPr>
          <w:szCs w:val="28"/>
          <w:lang w:val="ru-RU"/>
        </w:rPr>
        <w:t>православною</w:t>
      </w:r>
      <w:proofErr w:type="gramEnd"/>
      <w:r w:rsidR="004525E1" w:rsidRPr="004B35CB">
        <w:rPr>
          <w:szCs w:val="28"/>
          <w:lang w:val="ru-RU"/>
        </w:rPr>
        <w:t xml:space="preserve"> </w:t>
      </w:r>
      <w:proofErr w:type="spellStart"/>
      <w:r w:rsidR="004525E1" w:rsidRPr="004B35CB">
        <w:rPr>
          <w:szCs w:val="28"/>
          <w:lang w:val="ru-RU"/>
        </w:rPr>
        <w:t>церковию</w:t>
      </w:r>
      <w:proofErr w:type="spellEnd"/>
      <w:r w:rsidR="004525E1" w:rsidRPr="004B35CB">
        <w:rPr>
          <w:szCs w:val="28"/>
          <w:lang w:val="ru-RU"/>
        </w:rPr>
        <w:t xml:space="preserve"> в 1839 г</w:t>
      </w:r>
      <w:r w:rsidRPr="001A0A65">
        <w:rPr>
          <w:szCs w:val="28"/>
          <w:lang w:val="ru-RU"/>
        </w:rPr>
        <w:t xml:space="preserve">. </w:t>
      </w:r>
      <w:r w:rsidR="004525E1">
        <w:rPr>
          <w:szCs w:val="28"/>
          <w:lang w:val="ru-RU"/>
        </w:rPr>
        <w:t xml:space="preserve">– </w:t>
      </w:r>
      <w:r w:rsidRPr="001A0A65">
        <w:rPr>
          <w:szCs w:val="28"/>
          <w:lang w:val="ru-RU"/>
        </w:rPr>
        <w:t>С. 73.</w:t>
      </w:r>
    </w:p>
  </w:footnote>
  <w:footnote w:id="17">
    <w:p w:rsidR="00527B6F" w:rsidRPr="001A0A65" w:rsidRDefault="00527B6F" w:rsidP="00BA69D8">
      <w:pPr>
        <w:pStyle w:val="a3"/>
        <w:ind w:left="-851"/>
        <w:jc w:val="both"/>
        <w:rPr>
          <w:lang w:val="ru-RU"/>
        </w:rPr>
      </w:pPr>
      <w:r>
        <w:rPr>
          <w:rStyle w:val="a5"/>
        </w:rPr>
        <w:footnoteRef/>
      </w:r>
      <w:r w:rsidRPr="001A0A65">
        <w:rPr>
          <w:lang w:val="ru-RU"/>
        </w:rPr>
        <w:t xml:space="preserve"> </w:t>
      </w:r>
      <w:r>
        <w:rPr>
          <w:lang w:val="ru-RU"/>
        </w:rPr>
        <w:t>ЗИМЛ.</w:t>
      </w:r>
      <w:r w:rsidRPr="001A0A65">
        <w:rPr>
          <w:lang w:val="ru-RU"/>
        </w:rPr>
        <w:t xml:space="preserve"> Т. 1. С. 72.</w:t>
      </w:r>
    </w:p>
  </w:footnote>
  <w:footnote w:id="18">
    <w:p w:rsidR="00527B6F" w:rsidRPr="00F576CC" w:rsidRDefault="00527B6F" w:rsidP="00BA69D8">
      <w:pPr>
        <w:pStyle w:val="a3"/>
        <w:ind w:left="-851"/>
        <w:jc w:val="both"/>
        <w:rPr>
          <w:lang w:val="ru-RU"/>
        </w:rPr>
      </w:pPr>
      <w:r>
        <w:rPr>
          <w:rStyle w:val="a5"/>
        </w:rPr>
        <w:footnoteRef/>
      </w:r>
      <w:r w:rsidRPr="00F576CC">
        <w:rPr>
          <w:lang w:val="ru-RU"/>
        </w:rPr>
        <w:t xml:space="preserve"> </w:t>
      </w:r>
      <w:r>
        <w:rPr>
          <w:lang w:val="ru-RU"/>
        </w:rPr>
        <w:t xml:space="preserve">РГИА. </w:t>
      </w:r>
      <w:r w:rsidR="004525E1">
        <w:rPr>
          <w:lang w:val="ru-RU"/>
        </w:rPr>
        <w:t>– Фонд</w:t>
      </w:r>
      <w:r>
        <w:rPr>
          <w:lang w:val="ru-RU"/>
        </w:rPr>
        <w:t xml:space="preserve"> 824. </w:t>
      </w:r>
      <w:r w:rsidR="004525E1">
        <w:rPr>
          <w:lang w:val="ru-RU"/>
        </w:rPr>
        <w:t xml:space="preserve">– </w:t>
      </w:r>
      <w:r>
        <w:rPr>
          <w:lang w:val="ru-RU"/>
        </w:rPr>
        <w:t xml:space="preserve">Оп. 1. </w:t>
      </w:r>
      <w:r w:rsidR="004525E1">
        <w:rPr>
          <w:lang w:val="ru-RU"/>
        </w:rPr>
        <w:t xml:space="preserve">– </w:t>
      </w:r>
      <w:r>
        <w:rPr>
          <w:lang w:val="ru-RU"/>
        </w:rPr>
        <w:t xml:space="preserve">Д. 125. </w:t>
      </w:r>
      <w:r w:rsidR="00FC1D71" w:rsidRPr="00FC1D71">
        <w:rPr>
          <w:lang w:val="ru-RU"/>
        </w:rPr>
        <w:t xml:space="preserve">По предложению </w:t>
      </w:r>
      <w:proofErr w:type="gramStart"/>
      <w:r w:rsidR="00FC1D71" w:rsidRPr="00FC1D71">
        <w:rPr>
          <w:lang w:val="ru-RU"/>
        </w:rPr>
        <w:t>г</w:t>
      </w:r>
      <w:proofErr w:type="gramEnd"/>
      <w:r w:rsidR="00FC1D71" w:rsidRPr="00FC1D71">
        <w:rPr>
          <w:lang w:val="ru-RU"/>
        </w:rPr>
        <w:t xml:space="preserve">. министра внутренних дел, о </w:t>
      </w:r>
      <w:proofErr w:type="spellStart"/>
      <w:r w:rsidR="00FC1D71" w:rsidRPr="00FC1D71">
        <w:rPr>
          <w:lang w:val="ru-RU"/>
        </w:rPr>
        <w:t>Всемилостивейше</w:t>
      </w:r>
      <w:proofErr w:type="spellEnd"/>
      <w:r w:rsidR="00FC1D71" w:rsidRPr="00FC1D71">
        <w:rPr>
          <w:lang w:val="ru-RU"/>
        </w:rPr>
        <w:t xml:space="preserve"> назначенном содержании викарным </w:t>
      </w:r>
      <w:proofErr w:type="spellStart"/>
      <w:r w:rsidR="00FC1D71" w:rsidRPr="00FC1D71">
        <w:rPr>
          <w:lang w:val="ru-RU"/>
        </w:rPr>
        <w:t>грекоунитским</w:t>
      </w:r>
      <w:proofErr w:type="spellEnd"/>
      <w:r w:rsidR="00FC1D71" w:rsidRPr="00FC1D71">
        <w:rPr>
          <w:lang w:val="ru-RU"/>
        </w:rPr>
        <w:t xml:space="preserve"> епископам: Василию </w:t>
      </w:r>
      <w:proofErr w:type="spellStart"/>
      <w:r w:rsidR="00FC1D71" w:rsidRPr="00FC1D71">
        <w:rPr>
          <w:lang w:val="ru-RU"/>
        </w:rPr>
        <w:t>Лжинскому</w:t>
      </w:r>
      <w:proofErr w:type="spellEnd"/>
      <w:r w:rsidR="00FC1D71" w:rsidRPr="00FC1D71">
        <w:rPr>
          <w:lang w:val="ru-RU"/>
        </w:rPr>
        <w:t xml:space="preserve">, Антонию Зубко и </w:t>
      </w:r>
      <w:proofErr w:type="spellStart"/>
      <w:r w:rsidR="00FC1D71" w:rsidRPr="00FC1D71">
        <w:rPr>
          <w:lang w:val="ru-RU"/>
        </w:rPr>
        <w:t>Иосафату</w:t>
      </w:r>
      <w:proofErr w:type="spellEnd"/>
      <w:r w:rsidR="00FC1D71" w:rsidRPr="00FC1D71">
        <w:rPr>
          <w:lang w:val="ru-RU"/>
        </w:rPr>
        <w:t xml:space="preserve"> </w:t>
      </w:r>
      <w:proofErr w:type="spellStart"/>
      <w:r w:rsidR="00FC1D71" w:rsidRPr="00FC1D71">
        <w:rPr>
          <w:lang w:val="ru-RU"/>
        </w:rPr>
        <w:t>Жарскому</w:t>
      </w:r>
      <w:proofErr w:type="spellEnd"/>
      <w:r w:rsidR="00FC1D71" w:rsidRPr="00FC1D71">
        <w:rPr>
          <w:lang w:val="ru-RU"/>
        </w:rPr>
        <w:t>.</w:t>
      </w:r>
      <w:r w:rsidR="00FC1D71">
        <w:rPr>
          <w:lang w:val="ru-RU"/>
        </w:rPr>
        <w:t xml:space="preserve"> </w:t>
      </w:r>
      <w:r w:rsidR="004525E1">
        <w:rPr>
          <w:lang w:val="ru-RU"/>
        </w:rPr>
        <w:t xml:space="preserve">– </w:t>
      </w:r>
      <w:r>
        <w:rPr>
          <w:lang w:val="ru-RU"/>
        </w:rPr>
        <w:t xml:space="preserve">Л. 1–38; </w:t>
      </w:r>
      <w:proofErr w:type="spellStart"/>
      <w:r w:rsidRPr="00BF1B9F">
        <w:rPr>
          <w:szCs w:val="28"/>
          <w:lang w:val="ru-RU"/>
        </w:rPr>
        <w:t>Киприанович</w:t>
      </w:r>
      <w:proofErr w:type="spellEnd"/>
      <w:r w:rsidR="004525E1">
        <w:rPr>
          <w:szCs w:val="28"/>
          <w:lang w:val="ru-RU"/>
        </w:rPr>
        <w:t>,</w:t>
      </w:r>
      <w:r w:rsidRPr="00BF1B9F">
        <w:rPr>
          <w:szCs w:val="28"/>
          <w:lang w:val="ru-RU"/>
        </w:rPr>
        <w:t xml:space="preserve"> Г.Я.</w:t>
      </w:r>
      <w:r w:rsidRPr="001A0A65">
        <w:rPr>
          <w:szCs w:val="28"/>
          <w:lang w:val="ru-RU"/>
        </w:rPr>
        <w:t xml:space="preserve"> </w:t>
      </w:r>
      <w:r>
        <w:rPr>
          <w:szCs w:val="28"/>
          <w:lang w:val="ru-RU"/>
        </w:rPr>
        <w:t xml:space="preserve">Жизнь Иосифа </w:t>
      </w:r>
      <w:proofErr w:type="spellStart"/>
      <w:r>
        <w:rPr>
          <w:szCs w:val="28"/>
          <w:lang w:val="ru-RU"/>
        </w:rPr>
        <w:t>Семашки</w:t>
      </w:r>
      <w:proofErr w:type="spellEnd"/>
      <w:r w:rsidR="004525E1" w:rsidRPr="004B35CB">
        <w:rPr>
          <w:szCs w:val="28"/>
          <w:lang w:val="ru-RU"/>
        </w:rPr>
        <w:t xml:space="preserve">, митрополита Литовского и </w:t>
      </w:r>
      <w:proofErr w:type="spellStart"/>
      <w:r w:rsidR="004525E1" w:rsidRPr="004B35CB">
        <w:rPr>
          <w:szCs w:val="28"/>
          <w:lang w:val="ru-RU"/>
        </w:rPr>
        <w:t>Виленского</w:t>
      </w:r>
      <w:proofErr w:type="spellEnd"/>
      <w:r w:rsidR="004525E1" w:rsidRPr="004B35CB">
        <w:rPr>
          <w:szCs w:val="28"/>
          <w:lang w:val="ru-RU"/>
        </w:rPr>
        <w:t xml:space="preserve"> и воссоединение </w:t>
      </w:r>
      <w:proofErr w:type="spellStart"/>
      <w:r w:rsidR="004525E1" w:rsidRPr="004B35CB">
        <w:rPr>
          <w:szCs w:val="28"/>
          <w:lang w:val="ru-RU"/>
        </w:rPr>
        <w:t>западно-русских</w:t>
      </w:r>
      <w:proofErr w:type="spellEnd"/>
      <w:r w:rsidR="004525E1" w:rsidRPr="004B35CB">
        <w:rPr>
          <w:szCs w:val="28"/>
          <w:lang w:val="ru-RU"/>
        </w:rPr>
        <w:t xml:space="preserve"> униатов с </w:t>
      </w:r>
      <w:proofErr w:type="gramStart"/>
      <w:r w:rsidR="004525E1" w:rsidRPr="004B35CB">
        <w:rPr>
          <w:szCs w:val="28"/>
          <w:lang w:val="ru-RU"/>
        </w:rPr>
        <w:t>православною</w:t>
      </w:r>
      <w:proofErr w:type="gramEnd"/>
      <w:r w:rsidR="004525E1" w:rsidRPr="004B35CB">
        <w:rPr>
          <w:szCs w:val="28"/>
          <w:lang w:val="ru-RU"/>
        </w:rPr>
        <w:t xml:space="preserve"> </w:t>
      </w:r>
      <w:proofErr w:type="spellStart"/>
      <w:r w:rsidR="004525E1" w:rsidRPr="004B35CB">
        <w:rPr>
          <w:szCs w:val="28"/>
          <w:lang w:val="ru-RU"/>
        </w:rPr>
        <w:t>церковию</w:t>
      </w:r>
      <w:proofErr w:type="spellEnd"/>
      <w:r w:rsidR="004525E1" w:rsidRPr="004B35CB">
        <w:rPr>
          <w:szCs w:val="28"/>
          <w:lang w:val="ru-RU"/>
        </w:rPr>
        <w:t xml:space="preserve"> в 1839 г</w:t>
      </w:r>
      <w:r w:rsidRPr="001A0A65">
        <w:rPr>
          <w:szCs w:val="28"/>
          <w:lang w:val="ru-RU"/>
        </w:rPr>
        <w:t xml:space="preserve">. </w:t>
      </w:r>
      <w:r w:rsidR="004525E1">
        <w:rPr>
          <w:szCs w:val="28"/>
          <w:lang w:val="ru-RU"/>
        </w:rPr>
        <w:t xml:space="preserve">– </w:t>
      </w:r>
      <w:r w:rsidRPr="001A0A65">
        <w:rPr>
          <w:szCs w:val="28"/>
          <w:lang w:val="ru-RU"/>
        </w:rPr>
        <w:t>С.</w:t>
      </w:r>
      <w:r>
        <w:rPr>
          <w:szCs w:val="28"/>
          <w:lang w:val="ru-RU"/>
        </w:rPr>
        <w:t xml:space="preserve"> 93. </w:t>
      </w:r>
    </w:p>
  </w:footnote>
  <w:footnote w:id="19">
    <w:p w:rsidR="00527B6F" w:rsidRPr="001A0A65" w:rsidRDefault="00527B6F" w:rsidP="00BA69D8">
      <w:pPr>
        <w:pStyle w:val="a3"/>
        <w:ind w:left="-851"/>
        <w:jc w:val="both"/>
        <w:rPr>
          <w:lang w:val="ru-RU"/>
        </w:rPr>
      </w:pPr>
      <w:r>
        <w:rPr>
          <w:rStyle w:val="a5"/>
        </w:rPr>
        <w:footnoteRef/>
      </w:r>
      <w:r w:rsidRPr="001A0A65">
        <w:rPr>
          <w:lang w:val="ru-RU"/>
        </w:rPr>
        <w:t xml:space="preserve"> </w:t>
      </w:r>
      <w:proofErr w:type="spellStart"/>
      <w:r>
        <w:rPr>
          <w:lang w:val="ru-RU"/>
        </w:rPr>
        <w:t>Хлебцевич</w:t>
      </w:r>
      <w:proofErr w:type="spellEnd"/>
      <w:r w:rsidR="004525E1">
        <w:rPr>
          <w:lang w:val="ru-RU"/>
        </w:rPr>
        <w:t>,</w:t>
      </w:r>
      <w:r w:rsidRPr="00BF1B9F">
        <w:rPr>
          <w:lang w:val="ru-RU"/>
        </w:rPr>
        <w:t xml:space="preserve"> И.А. </w:t>
      </w:r>
      <w:proofErr w:type="spellStart"/>
      <w:r w:rsidRPr="001A0A65">
        <w:rPr>
          <w:lang w:val="ru-RU"/>
        </w:rPr>
        <w:t>Иосафат</w:t>
      </w:r>
      <w:proofErr w:type="spellEnd"/>
      <w:r w:rsidRPr="001A0A65">
        <w:rPr>
          <w:lang w:val="ru-RU"/>
        </w:rPr>
        <w:t xml:space="preserve"> </w:t>
      </w:r>
      <w:proofErr w:type="spellStart"/>
      <w:r w:rsidRPr="001A0A65">
        <w:rPr>
          <w:lang w:val="ru-RU"/>
        </w:rPr>
        <w:t>Жарский</w:t>
      </w:r>
      <w:proofErr w:type="spellEnd"/>
      <w:r w:rsidRPr="001A0A65">
        <w:rPr>
          <w:lang w:val="ru-RU"/>
        </w:rPr>
        <w:t xml:space="preserve"> провинциал Литовских </w:t>
      </w:r>
      <w:proofErr w:type="spellStart"/>
      <w:r w:rsidRPr="001A0A65">
        <w:rPr>
          <w:lang w:val="ru-RU"/>
        </w:rPr>
        <w:t>базилианских</w:t>
      </w:r>
      <w:proofErr w:type="spellEnd"/>
      <w:r w:rsidRPr="001A0A65">
        <w:rPr>
          <w:lang w:val="ru-RU"/>
        </w:rPr>
        <w:t xml:space="preserve"> монастырей, впоследствии епископ </w:t>
      </w:r>
      <w:proofErr w:type="spellStart"/>
      <w:r w:rsidRPr="001A0A65">
        <w:rPr>
          <w:lang w:val="ru-RU"/>
        </w:rPr>
        <w:t>Пинский</w:t>
      </w:r>
      <w:proofErr w:type="spellEnd"/>
      <w:r w:rsidR="004525E1">
        <w:rPr>
          <w:lang w:val="ru-RU"/>
        </w:rPr>
        <w:t xml:space="preserve"> / И.А. </w:t>
      </w:r>
      <w:proofErr w:type="spellStart"/>
      <w:r w:rsidR="004525E1">
        <w:rPr>
          <w:lang w:val="ru-RU"/>
        </w:rPr>
        <w:t>Хлебцевич</w:t>
      </w:r>
      <w:proofErr w:type="spellEnd"/>
      <w:r w:rsidRPr="001A0A65">
        <w:rPr>
          <w:lang w:val="ru-RU"/>
        </w:rPr>
        <w:t xml:space="preserve">. </w:t>
      </w:r>
      <w:r w:rsidRPr="002C07B7">
        <w:sym w:font="Symbol" w:char="F02D"/>
      </w:r>
      <w:r w:rsidRPr="001A0A65">
        <w:rPr>
          <w:lang w:val="ru-RU"/>
        </w:rPr>
        <w:t xml:space="preserve"> Гродно</w:t>
      </w:r>
      <w:proofErr w:type="gramStart"/>
      <w:r>
        <w:rPr>
          <w:lang w:val="ru-RU"/>
        </w:rPr>
        <w:t xml:space="preserve"> </w:t>
      </w:r>
      <w:r w:rsidRPr="001A0A65">
        <w:rPr>
          <w:lang w:val="ru-RU"/>
        </w:rPr>
        <w:t>:</w:t>
      </w:r>
      <w:proofErr w:type="gramEnd"/>
      <w:r w:rsidRPr="001A0A65">
        <w:rPr>
          <w:lang w:val="ru-RU"/>
        </w:rPr>
        <w:t xml:space="preserve"> </w:t>
      </w:r>
      <w:r w:rsidRPr="002C07B7">
        <w:rPr>
          <w:lang w:val="be-BY"/>
        </w:rPr>
        <w:t>Т</w:t>
      </w:r>
      <w:proofErr w:type="spellStart"/>
      <w:r w:rsidRPr="001A0A65">
        <w:rPr>
          <w:lang w:val="ru-RU"/>
        </w:rPr>
        <w:t>ипо-литография</w:t>
      </w:r>
      <w:proofErr w:type="spellEnd"/>
      <w:r w:rsidRPr="001A0A65">
        <w:rPr>
          <w:lang w:val="ru-RU"/>
        </w:rPr>
        <w:t xml:space="preserve"> С. Лапина, 1897. </w:t>
      </w:r>
      <w:r w:rsidRPr="002C07B7">
        <w:sym w:font="Symbol" w:char="F02D"/>
      </w:r>
      <w:r w:rsidRPr="001A0A65">
        <w:rPr>
          <w:lang w:val="ru-RU"/>
        </w:rPr>
        <w:t xml:space="preserve"> 93 с.</w:t>
      </w:r>
      <w:r w:rsidRPr="001A0A65">
        <w:rPr>
          <w:szCs w:val="28"/>
          <w:lang w:val="ru-RU"/>
        </w:rPr>
        <w:t xml:space="preserve"> </w:t>
      </w:r>
      <w:r w:rsidR="004525E1">
        <w:rPr>
          <w:szCs w:val="28"/>
          <w:lang w:val="ru-RU"/>
        </w:rPr>
        <w:t xml:space="preserve">– </w:t>
      </w:r>
      <w:r w:rsidRPr="001A0A65">
        <w:rPr>
          <w:szCs w:val="28"/>
          <w:lang w:val="ru-RU"/>
        </w:rPr>
        <w:t>С. 43.</w:t>
      </w:r>
    </w:p>
  </w:footnote>
  <w:footnote w:id="20">
    <w:p w:rsidR="00527B6F" w:rsidRPr="001A0A65" w:rsidRDefault="00527B6F" w:rsidP="00BA69D8">
      <w:pPr>
        <w:pStyle w:val="a3"/>
        <w:ind w:left="-851"/>
        <w:jc w:val="both"/>
        <w:rPr>
          <w:lang w:val="ru-RU"/>
        </w:rPr>
      </w:pPr>
      <w:r>
        <w:rPr>
          <w:rStyle w:val="a5"/>
        </w:rPr>
        <w:footnoteRef/>
      </w:r>
      <w:r w:rsidRPr="00BF1B9F">
        <w:rPr>
          <w:lang w:val="ru-RU"/>
        </w:rPr>
        <w:t xml:space="preserve"> </w:t>
      </w:r>
      <w:proofErr w:type="spellStart"/>
      <w:r w:rsidRPr="00BF1B9F">
        <w:rPr>
          <w:szCs w:val="28"/>
          <w:lang w:val="ru-RU"/>
        </w:rPr>
        <w:t>Киприанович</w:t>
      </w:r>
      <w:proofErr w:type="spellEnd"/>
      <w:r w:rsidR="004525E1">
        <w:rPr>
          <w:szCs w:val="28"/>
          <w:lang w:val="ru-RU"/>
        </w:rPr>
        <w:t>,</w:t>
      </w:r>
      <w:r w:rsidRPr="00BF1B9F">
        <w:rPr>
          <w:szCs w:val="28"/>
          <w:lang w:val="ru-RU"/>
        </w:rPr>
        <w:t xml:space="preserve"> Г.Я.</w:t>
      </w:r>
      <w:r w:rsidRPr="001A0A65">
        <w:rPr>
          <w:szCs w:val="28"/>
          <w:lang w:val="ru-RU"/>
        </w:rPr>
        <w:t xml:space="preserve"> </w:t>
      </w:r>
      <w:r>
        <w:rPr>
          <w:szCs w:val="28"/>
          <w:lang w:val="ru-RU"/>
        </w:rPr>
        <w:t xml:space="preserve">Жизнь Иосифа </w:t>
      </w:r>
      <w:proofErr w:type="spellStart"/>
      <w:r>
        <w:rPr>
          <w:szCs w:val="28"/>
          <w:lang w:val="ru-RU"/>
        </w:rPr>
        <w:t>Семашки</w:t>
      </w:r>
      <w:proofErr w:type="spellEnd"/>
      <w:r w:rsidR="004525E1" w:rsidRPr="004B35CB">
        <w:rPr>
          <w:szCs w:val="28"/>
          <w:lang w:val="ru-RU"/>
        </w:rPr>
        <w:t xml:space="preserve">, митрополита Литовского и </w:t>
      </w:r>
      <w:proofErr w:type="spellStart"/>
      <w:r w:rsidR="004525E1" w:rsidRPr="004B35CB">
        <w:rPr>
          <w:szCs w:val="28"/>
          <w:lang w:val="ru-RU"/>
        </w:rPr>
        <w:t>Виленского</w:t>
      </w:r>
      <w:proofErr w:type="spellEnd"/>
      <w:r w:rsidR="004525E1" w:rsidRPr="004B35CB">
        <w:rPr>
          <w:szCs w:val="28"/>
          <w:lang w:val="ru-RU"/>
        </w:rPr>
        <w:t xml:space="preserve"> и воссоединение </w:t>
      </w:r>
      <w:proofErr w:type="spellStart"/>
      <w:r w:rsidR="004525E1" w:rsidRPr="004B35CB">
        <w:rPr>
          <w:szCs w:val="28"/>
          <w:lang w:val="ru-RU"/>
        </w:rPr>
        <w:t>западно-русских</w:t>
      </w:r>
      <w:proofErr w:type="spellEnd"/>
      <w:r w:rsidR="004525E1" w:rsidRPr="004B35CB">
        <w:rPr>
          <w:szCs w:val="28"/>
          <w:lang w:val="ru-RU"/>
        </w:rPr>
        <w:t xml:space="preserve"> униатов с </w:t>
      </w:r>
      <w:proofErr w:type="gramStart"/>
      <w:r w:rsidR="004525E1" w:rsidRPr="004B35CB">
        <w:rPr>
          <w:szCs w:val="28"/>
          <w:lang w:val="ru-RU"/>
        </w:rPr>
        <w:t>православною</w:t>
      </w:r>
      <w:proofErr w:type="gramEnd"/>
      <w:r w:rsidR="004525E1" w:rsidRPr="004B35CB">
        <w:rPr>
          <w:szCs w:val="28"/>
          <w:lang w:val="ru-RU"/>
        </w:rPr>
        <w:t xml:space="preserve"> </w:t>
      </w:r>
      <w:proofErr w:type="spellStart"/>
      <w:r w:rsidR="004525E1" w:rsidRPr="004B35CB">
        <w:rPr>
          <w:szCs w:val="28"/>
          <w:lang w:val="ru-RU"/>
        </w:rPr>
        <w:t>церковию</w:t>
      </w:r>
      <w:proofErr w:type="spellEnd"/>
      <w:r w:rsidR="004525E1" w:rsidRPr="004B35CB">
        <w:rPr>
          <w:szCs w:val="28"/>
          <w:lang w:val="ru-RU"/>
        </w:rPr>
        <w:t xml:space="preserve"> в 1839 г</w:t>
      </w:r>
      <w:r w:rsidRPr="001A0A65">
        <w:rPr>
          <w:szCs w:val="28"/>
          <w:lang w:val="ru-RU"/>
        </w:rPr>
        <w:t xml:space="preserve">. </w:t>
      </w:r>
      <w:r w:rsidR="004525E1">
        <w:rPr>
          <w:szCs w:val="28"/>
          <w:lang w:val="ru-RU"/>
        </w:rPr>
        <w:t xml:space="preserve">– </w:t>
      </w:r>
      <w:r w:rsidRPr="001A0A65">
        <w:rPr>
          <w:szCs w:val="28"/>
          <w:lang w:val="ru-RU"/>
        </w:rPr>
        <w:t>С. 154.</w:t>
      </w:r>
    </w:p>
  </w:footnote>
  <w:footnote w:id="21">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1. </w:t>
      </w:r>
      <w:r w:rsidR="004525E1">
        <w:rPr>
          <w:szCs w:val="28"/>
          <w:lang w:val="ru-RU"/>
        </w:rPr>
        <w:t xml:space="preserve">– </w:t>
      </w:r>
      <w:r w:rsidRPr="001A0A65">
        <w:rPr>
          <w:szCs w:val="28"/>
          <w:lang w:val="ru-RU"/>
        </w:rPr>
        <w:t>С. 63.</w:t>
      </w:r>
    </w:p>
  </w:footnote>
  <w:footnote w:id="22">
    <w:p w:rsidR="00527B6F" w:rsidRPr="001A0A65" w:rsidRDefault="00527B6F" w:rsidP="00BA69D8">
      <w:pPr>
        <w:pStyle w:val="a3"/>
        <w:ind w:left="-851"/>
        <w:jc w:val="both"/>
        <w:rPr>
          <w:lang w:val="ru-RU"/>
        </w:rPr>
      </w:pPr>
      <w:r>
        <w:rPr>
          <w:rStyle w:val="a5"/>
        </w:rPr>
        <w:footnoteRef/>
      </w:r>
      <w:r w:rsidRPr="001A0A65">
        <w:rPr>
          <w:lang w:val="ru-RU"/>
        </w:rPr>
        <w:t xml:space="preserve"> </w:t>
      </w:r>
      <w:proofErr w:type="spellStart"/>
      <w:r>
        <w:rPr>
          <w:szCs w:val="28"/>
          <w:lang w:val="ru-RU"/>
        </w:rPr>
        <w:t>Киприанович</w:t>
      </w:r>
      <w:proofErr w:type="spellEnd"/>
      <w:r w:rsidR="004525E1">
        <w:rPr>
          <w:szCs w:val="28"/>
          <w:lang w:val="ru-RU"/>
        </w:rPr>
        <w:t>,</w:t>
      </w:r>
      <w:r w:rsidRPr="00BF1B9F">
        <w:rPr>
          <w:szCs w:val="28"/>
          <w:lang w:val="ru-RU"/>
        </w:rPr>
        <w:t xml:space="preserve"> Г.Я.</w:t>
      </w:r>
      <w:r w:rsidRPr="001A0A65">
        <w:rPr>
          <w:szCs w:val="28"/>
          <w:lang w:val="ru-RU"/>
        </w:rPr>
        <w:t xml:space="preserve"> Жизнь Иосифа </w:t>
      </w:r>
      <w:proofErr w:type="spellStart"/>
      <w:r w:rsidRPr="001A0A65">
        <w:rPr>
          <w:szCs w:val="28"/>
          <w:lang w:val="ru-RU"/>
        </w:rPr>
        <w:t>Семашки</w:t>
      </w:r>
      <w:proofErr w:type="spellEnd"/>
      <w:r w:rsidR="004525E1" w:rsidRPr="004B35CB">
        <w:rPr>
          <w:szCs w:val="28"/>
          <w:lang w:val="ru-RU"/>
        </w:rPr>
        <w:t xml:space="preserve">, митрополита Литовского и </w:t>
      </w:r>
      <w:proofErr w:type="spellStart"/>
      <w:r w:rsidR="004525E1" w:rsidRPr="004B35CB">
        <w:rPr>
          <w:szCs w:val="28"/>
          <w:lang w:val="ru-RU"/>
        </w:rPr>
        <w:t>Виленского</w:t>
      </w:r>
      <w:proofErr w:type="spellEnd"/>
      <w:r w:rsidR="004525E1" w:rsidRPr="004B35CB">
        <w:rPr>
          <w:szCs w:val="28"/>
          <w:lang w:val="ru-RU"/>
        </w:rPr>
        <w:t xml:space="preserve"> и воссоединение </w:t>
      </w:r>
      <w:proofErr w:type="spellStart"/>
      <w:r w:rsidR="004525E1" w:rsidRPr="004B35CB">
        <w:rPr>
          <w:szCs w:val="28"/>
          <w:lang w:val="ru-RU"/>
        </w:rPr>
        <w:t>западно-русских</w:t>
      </w:r>
      <w:proofErr w:type="spellEnd"/>
      <w:r w:rsidR="004525E1" w:rsidRPr="004B35CB">
        <w:rPr>
          <w:szCs w:val="28"/>
          <w:lang w:val="ru-RU"/>
        </w:rPr>
        <w:t xml:space="preserve"> униатов с </w:t>
      </w:r>
      <w:proofErr w:type="gramStart"/>
      <w:r w:rsidR="004525E1" w:rsidRPr="004B35CB">
        <w:rPr>
          <w:szCs w:val="28"/>
          <w:lang w:val="ru-RU"/>
        </w:rPr>
        <w:t>православною</w:t>
      </w:r>
      <w:proofErr w:type="gramEnd"/>
      <w:r w:rsidR="004525E1" w:rsidRPr="004B35CB">
        <w:rPr>
          <w:szCs w:val="28"/>
          <w:lang w:val="ru-RU"/>
        </w:rPr>
        <w:t xml:space="preserve"> </w:t>
      </w:r>
      <w:proofErr w:type="spellStart"/>
      <w:r w:rsidR="004525E1" w:rsidRPr="004B35CB">
        <w:rPr>
          <w:szCs w:val="28"/>
          <w:lang w:val="ru-RU"/>
        </w:rPr>
        <w:t>церковию</w:t>
      </w:r>
      <w:proofErr w:type="spellEnd"/>
      <w:r w:rsidR="004525E1" w:rsidRPr="004B35CB">
        <w:rPr>
          <w:szCs w:val="28"/>
          <w:lang w:val="ru-RU"/>
        </w:rPr>
        <w:t xml:space="preserve"> в 1839 г</w:t>
      </w:r>
      <w:r w:rsidRPr="001A0A65">
        <w:rPr>
          <w:szCs w:val="28"/>
          <w:lang w:val="ru-RU"/>
        </w:rPr>
        <w:t xml:space="preserve">. </w:t>
      </w:r>
      <w:r w:rsidR="004525E1">
        <w:rPr>
          <w:szCs w:val="28"/>
          <w:lang w:val="ru-RU"/>
        </w:rPr>
        <w:t xml:space="preserve">– </w:t>
      </w:r>
      <w:r w:rsidRPr="001A0A65">
        <w:rPr>
          <w:szCs w:val="28"/>
          <w:lang w:val="ru-RU"/>
        </w:rPr>
        <w:t>С. 159.</w:t>
      </w:r>
    </w:p>
  </w:footnote>
  <w:footnote w:id="23">
    <w:p w:rsidR="00527B6F" w:rsidRPr="001A0A65" w:rsidRDefault="00527B6F" w:rsidP="00BA69D8">
      <w:pPr>
        <w:pStyle w:val="a3"/>
        <w:ind w:left="-851"/>
        <w:jc w:val="both"/>
        <w:rPr>
          <w:lang w:val="ru-RU"/>
        </w:rPr>
      </w:pPr>
      <w:r>
        <w:rPr>
          <w:rStyle w:val="a5"/>
        </w:rPr>
        <w:footnoteRef/>
      </w:r>
      <w:r w:rsidRPr="001A0A65">
        <w:rPr>
          <w:lang w:val="ru-RU"/>
        </w:rPr>
        <w:t xml:space="preserve"> </w:t>
      </w:r>
      <w:proofErr w:type="spellStart"/>
      <w:r>
        <w:rPr>
          <w:lang w:val="ru-RU"/>
        </w:rPr>
        <w:t>Цит</w:t>
      </w:r>
      <w:proofErr w:type="spellEnd"/>
      <w:r>
        <w:rPr>
          <w:lang w:val="ru-RU"/>
        </w:rPr>
        <w:t xml:space="preserve">. по </w:t>
      </w:r>
      <w:proofErr w:type="spellStart"/>
      <w:r>
        <w:rPr>
          <w:szCs w:val="28"/>
          <w:lang w:val="ru-RU"/>
        </w:rPr>
        <w:t>Киприанович</w:t>
      </w:r>
      <w:proofErr w:type="spellEnd"/>
      <w:r w:rsidR="004525E1">
        <w:rPr>
          <w:szCs w:val="28"/>
          <w:lang w:val="ru-RU"/>
        </w:rPr>
        <w:t>,</w:t>
      </w:r>
      <w:r w:rsidRPr="00C43CCC">
        <w:rPr>
          <w:szCs w:val="28"/>
          <w:lang w:val="ru-RU"/>
        </w:rPr>
        <w:t xml:space="preserve"> Г.Я. </w:t>
      </w:r>
      <w:r>
        <w:rPr>
          <w:szCs w:val="28"/>
          <w:lang w:val="ru-RU"/>
        </w:rPr>
        <w:t xml:space="preserve">Жизнь Иосифа </w:t>
      </w:r>
      <w:proofErr w:type="spellStart"/>
      <w:r>
        <w:rPr>
          <w:szCs w:val="28"/>
          <w:lang w:val="ru-RU"/>
        </w:rPr>
        <w:t>Семашки</w:t>
      </w:r>
      <w:proofErr w:type="spellEnd"/>
      <w:r w:rsidR="004525E1" w:rsidRPr="004B35CB">
        <w:rPr>
          <w:szCs w:val="28"/>
          <w:lang w:val="ru-RU"/>
        </w:rPr>
        <w:t xml:space="preserve">, митрополита Литовского и </w:t>
      </w:r>
      <w:proofErr w:type="spellStart"/>
      <w:r w:rsidR="004525E1" w:rsidRPr="004B35CB">
        <w:rPr>
          <w:szCs w:val="28"/>
          <w:lang w:val="ru-RU"/>
        </w:rPr>
        <w:t>Виленского</w:t>
      </w:r>
      <w:proofErr w:type="spellEnd"/>
      <w:r w:rsidR="004525E1" w:rsidRPr="004B35CB">
        <w:rPr>
          <w:szCs w:val="28"/>
          <w:lang w:val="ru-RU"/>
        </w:rPr>
        <w:t xml:space="preserve"> и воссоединение </w:t>
      </w:r>
      <w:proofErr w:type="spellStart"/>
      <w:r w:rsidR="004525E1" w:rsidRPr="004B35CB">
        <w:rPr>
          <w:szCs w:val="28"/>
          <w:lang w:val="ru-RU"/>
        </w:rPr>
        <w:t>западно-русских</w:t>
      </w:r>
      <w:proofErr w:type="spellEnd"/>
      <w:r w:rsidR="004525E1" w:rsidRPr="004B35CB">
        <w:rPr>
          <w:szCs w:val="28"/>
          <w:lang w:val="ru-RU"/>
        </w:rPr>
        <w:t xml:space="preserve"> униатов с </w:t>
      </w:r>
      <w:proofErr w:type="gramStart"/>
      <w:r w:rsidR="004525E1" w:rsidRPr="004B35CB">
        <w:rPr>
          <w:szCs w:val="28"/>
          <w:lang w:val="ru-RU"/>
        </w:rPr>
        <w:t>православною</w:t>
      </w:r>
      <w:proofErr w:type="gramEnd"/>
      <w:r w:rsidR="004525E1" w:rsidRPr="004B35CB">
        <w:rPr>
          <w:szCs w:val="28"/>
          <w:lang w:val="ru-RU"/>
        </w:rPr>
        <w:t xml:space="preserve"> </w:t>
      </w:r>
      <w:proofErr w:type="spellStart"/>
      <w:r w:rsidR="004525E1" w:rsidRPr="004B35CB">
        <w:rPr>
          <w:szCs w:val="28"/>
          <w:lang w:val="ru-RU"/>
        </w:rPr>
        <w:t>церковию</w:t>
      </w:r>
      <w:proofErr w:type="spellEnd"/>
      <w:r w:rsidR="004525E1" w:rsidRPr="004B35CB">
        <w:rPr>
          <w:szCs w:val="28"/>
          <w:lang w:val="ru-RU"/>
        </w:rPr>
        <w:t xml:space="preserve"> в 1839 г</w:t>
      </w:r>
      <w:r w:rsidRPr="001A0A65">
        <w:rPr>
          <w:szCs w:val="28"/>
          <w:lang w:val="ru-RU"/>
        </w:rPr>
        <w:t xml:space="preserve">. </w:t>
      </w:r>
      <w:r w:rsidR="004525E1">
        <w:rPr>
          <w:szCs w:val="28"/>
          <w:lang w:val="ru-RU"/>
        </w:rPr>
        <w:t xml:space="preserve">– </w:t>
      </w:r>
      <w:r w:rsidRPr="001A0A65">
        <w:rPr>
          <w:szCs w:val="28"/>
          <w:lang w:val="ru-RU"/>
        </w:rPr>
        <w:t>С. 151–152.</w:t>
      </w:r>
    </w:p>
  </w:footnote>
  <w:footnote w:id="24">
    <w:p w:rsidR="00527B6F" w:rsidRPr="001A0A65" w:rsidRDefault="00527B6F" w:rsidP="00BA69D8">
      <w:pPr>
        <w:pStyle w:val="a3"/>
        <w:ind w:left="-851"/>
        <w:jc w:val="both"/>
        <w:rPr>
          <w:lang w:val="ru-RU"/>
        </w:rPr>
      </w:pPr>
      <w:r>
        <w:rPr>
          <w:rStyle w:val="a5"/>
        </w:rPr>
        <w:footnoteRef/>
      </w:r>
      <w:r>
        <w:rPr>
          <w:szCs w:val="28"/>
          <w:lang w:val="ru-RU"/>
        </w:rPr>
        <w:t>Там же</w:t>
      </w:r>
      <w:r w:rsidRPr="001A0A65">
        <w:rPr>
          <w:szCs w:val="28"/>
          <w:lang w:val="ru-RU"/>
        </w:rPr>
        <w:t xml:space="preserve">. </w:t>
      </w:r>
      <w:r w:rsidR="004525E1">
        <w:rPr>
          <w:szCs w:val="28"/>
          <w:lang w:val="ru-RU"/>
        </w:rPr>
        <w:t xml:space="preserve">– </w:t>
      </w:r>
      <w:r w:rsidRPr="001A0A65">
        <w:rPr>
          <w:szCs w:val="28"/>
          <w:lang w:val="ru-RU"/>
        </w:rPr>
        <w:t>С. 152.</w:t>
      </w:r>
    </w:p>
  </w:footnote>
  <w:footnote w:id="25">
    <w:p w:rsidR="00527B6F" w:rsidRPr="001A0A65" w:rsidRDefault="00527B6F" w:rsidP="00BA69D8">
      <w:pPr>
        <w:pStyle w:val="a3"/>
        <w:ind w:left="-851"/>
        <w:jc w:val="both"/>
        <w:rPr>
          <w:lang w:val="ru-RU"/>
        </w:rPr>
      </w:pPr>
      <w:r>
        <w:rPr>
          <w:rStyle w:val="a5"/>
        </w:rPr>
        <w:footnoteRef/>
      </w:r>
      <w:r w:rsidRPr="001A0A65">
        <w:rPr>
          <w:lang w:val="ru-RU"/>
        </w:rPr>
        <w:t xml:space="preserve"> </w:t>
      </w:r>
      <w:r>
        <w:rPr>
          <w:lang w:val="ru-RU"/>
        </w:rPr>
        <w:t xml:space="preserve">Там же. </w:t>
      </w:r>
      <w:r w:rsidR="004525E1">
        <w:rPr>
          <w:lang w:val="ru-RU"/>
        </w:rPr>
        <w:t xml:space="preserve">– </w:t>
      </w:r>
      <w:r w:rsidRPr="001A0A65">
        <w:rPr>
          <w:szCs w:val="28"/>
          <w:lang w:val="ru-RU"/>
        </w:rPr>
        <w:t>С. 76 – 77.</w:t>
      </w:r>
    </w:p>
  </w:footnote>
  <w:footnote w:id="26">
    <w:p w:rsidR="00527B6F" w:rsidRPr="001A0A65" w:rsidRDefault="00527B6F" w:rsidP="00BA69D8">
      <w:pPr>
        <w:pStyle w:val="a3"/>
        <w:ind w:left="-851"/>
        <w:jc w:val="both"/>
        <w:rPr>
          <w:lang w:val="ru-RU"/>
        </w:rPr>
      </w:pPr>
      <w:r>
        <w:rPr>
          <w:rStyle w:val="a5"/>
        </w:rPr>
        <w:footnoteRef/>
      </w:r>
      <w:r w:rsidRPr="001A0A65">
        <w:rPr>
          <w:lang w:val="ru-RU"/>
        </w:rPr>
        <w:t xml:space="preserve"> </w:t>
      </w:r>
      <w:r w:rsidR="00131135" w:rsidRPr="00131135">
        <w:rPr>
          <w:szCs w:val="28"/>
          <w:lang w:val="ru-RU"/>
        </w:rPr>
        <w:t>Антоний</w:t>
      </w:r>
      <w:r w:rsidR="00131135">
        <w:rPr>
          <w:szCs w:val="28"/>
          <w:lang w:val="ru-RU"/>
        </w:rPr>
        <w:t>,</w:t>
      </w:r>
      <w:r w:rsidR="00131135" w:rsidRPr="00131135">
        <w:rPr>
          <w:szCs w:val="28"/>
          <w:lang w:val="ru-RU"/>
        </w:rPr>
        <w:t xml:space="preserve"> (Зубко), архиепископ. О Греко-Униатской Церкви в Западном крае России / архиепископ Антоний (Зубко) // Сборник статей, изданных</w:t>
      </w:r>
      <w:proofErr w:type="gramStart"/>
      <w:r w:rsidR="00131135" w:rsidRPr="00131135">
        <w:rPr>
          <w:szCs w:val="28"/>
          <w:lang w:val="ru-RU"/>
        </w:rPr>
        <w:t xml:space="preserve"> С</w:t>
      </w:r>
      <w:proofErr w:type="gramEnd"/>
      <w:r w:rsidR="00131135" w:rsidRPr="00131135">
        <w:rPr>
          <w:szCs w:val="28"/>
          <w:lang w:val="ru-RU"/>
        </w:rPr>
        <w:t xml:space="preserve">в. Синодом по поводу 50-летия воссоединения с Православной Церковью </w:t>
      </w:r>
      <w:proofErr w:type="spellStart"/>
      <w:r w:rsidR="00131135" w:rsidRPr="00131135">
        <w:rPr>
          <w:szCs w:val="28"/>
          <w:lang w:val="ru-RU"/>
        </w:rPr>
        <w:t>западно-русских</w:t>
      </w:r>
      <w:proofErr w:type="spellEnd"/>
      <w:r w:rsidR="00131135" w:rsidRPr="00131135">
        <w:rPr>
          <w:szCs w:val="28"/>
          <w:lang w:val="ru-RU"/>
        </w:rPr>
        <w:t xml:space="preserve"> униатов. – С</w:t>
      </w:r>
      <w:r w:rsidR="00131135">
        <w:rPr>
          <w:szCs w:val="28"/>
          <w:lang w:val="ru-RU"/>
        </w:rPr>
        <w:t>анкт-Петербург, 1889. – С. 38–</w:t>
      </w:r>
      <w:r w:rsidR="00131135" w:rsidRPr="00131135">
        <w:rPr>
          <w:szCs w:val="28"/>
          <w:lang w:val="ru-RU"/>
        </w:rPr>
        <w:t xml:space="preserve">76. </w:t>
      </w:r>
      <w:r w:rsidR="00131135">
        <w:rPr>
          <w:szCs w:val="28"/>
          <w:lang w:val="ru-RU"/>
        </w:rPr>
        <w:t xml:space="preserve">– </w:t>
      </w:r>
      <w:r w:rsidRPr="001A0A65">
        <w:rPr>
          <w:szCs w:val="28"/>
          <w:lang w:val="ru-RU"/>
        </w:rPr>
        <w:t>С. 55.</w:t>
      </w:r>
    </w:p>
  </w:footnote>
  <w:footnote w:id="27">
    <w:p w:rsidR="00527B6F" w:rsidRPr="001A0A65" w:rsidRDefault="00527B6F" w:rsidP="00FC1D71">
      <w:pPr>
        <w:pStyle w:val="a3"/>
        <w:ind w:left="-851"/>
        <w:jc w:val="both"/>
        <w:rPr>
          <w:lang w:val="ru-RU"/>
        </w:rPr>
      </w:pPr>
      <w:r>
        <w:rPr>
          <w:rStyle w:val="a5"/>
        </w:rPr>
        <w:footnoteRef/>
      </w:r>
      <w:r w:rsidR="00131135">
        <w:rPr>
          <w:lang w:val="ru-RU"/>
        </w:rPr>
        <w:t xml:space="preserve"> </w:t>
      </w:r>
      <w:r w:rsidRPr="00CE4C47">
        <w:rPr>
          <w:lang w:val="ru-RU"/>
        </w:rPr>
        <w:t xml:space="preserve">ЗИМЛ. Т. 1. </w:t>
      </w:r>
      <w:r w:rsidR="00131135">
        <w:rPr>
          <w:lang w:val="ru-RU"/>
        </w:rPr>
        <w:t xml:space="preserve">– </w:t>
      </w:r>
      <w:r w:rsidRPr="00CE4C47">
        <w:rPr>
          <w:lang w:val="ru-RU"/>
        </w:rPr>
        <w:t xml:space="preserve">С. </w:t>
      </w:r>
      <w:r w:rsidRPr="001A0A65">
        <w:rPr>
          <w:szCs w:val="28"/>
          <w:lang w:val="ru-RU"/>
        </w:rPr>
        <w:t>655.</w:t>
      </w:r>
    </w:p>
  </w:footnote>
  <w:footnote w:id="28">
    <w:p w:rsidR="00527B6F" w:rsidRPr="001A0A65" w:rsidRDefault="00527B6F" w:rsidP="00FC1D71">
      <w:pPr>
        <w:pStyle w:val="a3"/>
        <w:ind w:left="-851"/>
        <w:jc w:val="both"/>
        <w:rPr>
          <w:lang w:val="ru-RU"/>
        </w:rPr>
      </w:pPr>
      <w:r>
        <w:rPr>
          <w:rStyle w:val="a5"/>
        </w:rPr>
        <w:footnoteRef/>
      </w:r>
      <w:r w:rsidRPr="001A0A65">
        <w:rPr>
          <w:lang w:val="ru-RU"/>
        </w:rPr>
        <w:t xml:space="preserve"> </w:t>
      </w:r>
      <w:r w:rsidR="00131135" w:rsidRPr="00131135">
        <w:rPr>
          <w:lang w:val="ru-RU"/>
        </w:rPr>
        <w:t xml:space="preserve">Морошкин, М., священник. Иезуиты в России, от царствования Екатерины </w:t>
      </w:r>
      <w:r w:rsidR="00131135" w:rsidRPr="00131135">
        <w:rPr>
          <w:lang w:val="be-BY"/>
        </w:rPr>
        <w:t>І</w:t>
      </w:r>
      <w:proofErr w:type="gramStart"/>
      <w:r w:rsidR="00131135" w:rsidRPr="00131135">
        <w:rPr>
          <w:lang w:val="be-BY"/>
        </w:rPr>
        <w:t>І</w:t>
      </w:r>
      <w:r w:rsidR="00131135" w:rsidRPr="00131135">
        <w:rPr>
          <w:lang w:val="ru-RU"/>
        </w:rPr>
        <w:t>-</w:t>
      </w:r>
      <w:proofErr w:type="spellStart"/>
      <w:proofErr w:type="gramEnd"/>
      <w:r w:rsidR="00131135" w:rsidRPr="00131135">
        <w:rPr>
          <w:lang w:val="ru-RU"/>
        </w:rPr>
        <w:t>й</w:t>
      </w:r>
      <w:proofErr w:type="spellEnd"/>
      <w:r w:rsidR="00131135" w:rsidRPr="00131135">
        <w:rPr>
          <w:lang w:val="ru-RU"/>
        </w:rPr>
        <w:t xml:space="preserve"> и до нашего времени: в 2 ч. / священник М. Морошкин. </w:t>
      </w:r>
      <w:r w:rsidR="00131135" w:rsidRPr="00131135">
        <w:sym w:font="Symbol" w:char="F02D"/>
      </w:r>
      <w:r w:rsidR="00131135" w:rsidRPr="00131135">
        <w:rPr>
          <w:lang w:val="ru-RU"/>
        </w:rPr>
        <w:t xml:space="preserve"> Санкт-Петербург</w:t>
      </w:r>
      <w:proofErr w:type="gramStart"/>
      <w:r w:rsidR="00131135" w:rsidRPr="00131135">
        <w:rPr>
          <w:lang w:val="ru-RU"/>
        </w:rPr>
        <w:t xml:space="preserve"> :</w:t>
      </w:r>
      <w:proofErr w:type="gramEnd"/>
      <w:r w:rsidR="00131135" w:rsidRPr="00131135">
        <w:rPr>
          <w:lang w:val="ru-RU"/>
        </w:rPr>
        <w:t xml:space="preserve"> Типография</w:t>
      </w:r>
      <w:proofErr w:type="gramStart"/>
      <w:r w:rsidR="00131135" w:rsidRPr="00131135">
        <w:rPr>
          <w:lang w:val="ru-RU"/>
        </w:rPr>
        <w:t xml:space="preserve"> В</w:t>
      </w:r>
      <w:proofErr w:type="gramEnd"/>
      <w:r w:rsidR="00131135" w:rsidRPr="00131135">
        <w:rPr>
          <w:lang w:val="ru-RU"/>
        </w:rPr>
        <w:t xml:space="preserve">торого отделения собственной его императорского величества канцелярии, 1867 – 1870. – Ч. 1: </w:t>
      </w:r>
      <w:proofErr w:type="gramStart"/>
      <w:r w:rsidR="00131135" w:rsidRPr="00131135">
        <w:rPr>
          <w:lang w:val="ru-RU"/>
        </w:rPr>
        <w:t>Обнимающая</w:t>
      </w:r>
      <w:proofErr w:type="gramEnd"/>
      <w:r w:rsidR="00131135" w:rsidRPr="00131135">
        <w:rPr>
          <w:lang w:val="ru-RU"/>
        </w:rPr>
        <w:t xml:space="preserve"> историю иезуитов в царствование Екатерины Великой и Павла </w:t>
      </w:r>
      <w:r w:rsidR="00131135" w:rsidRPr="00131135">
        <w:rPr>
          <w:lang w:val="en-US"/>
        </w:rPr>
        <w:t>I</w:t>
      </w:r>
      <w:r w:rsidR="00131135" w:rsidRPr="00131135">
        <w:rPr>
          <w:lang w:val="ru-RU"/>
        </w:rPr>
        <w:t xml:space="preserve">, 1867. </w:t>
      </w:r>
      <w:r w:rsidR="00131135" w:rsidRPr="00131135">
        <w:sym w:font="Symbol" w:char="F02D"/>
      </w:r>
      <w:r w:rsidR="00131135" w:rsidRPr="00131135">
        <w:rPr>
          <w:lang w:val="ru-RU"/>
        </w:rPr>
        <w:t xml:space="preserve"> 501 с.</w:t>
      </w:r>
      <w:r w:rsidRPr="001A0A65">
        <w:rPr>
          <w:szCs w:val="28"/>
          <w:lang w:val="ru-RU"/>
        </w:rPr>
        <w:t xml:space="preserve"> </w:t>
      </w:r>
      <w:r w:rsidR="000E78A7">
        <w:rPr>
          <w:szCs w:val="28"/>
          <w:lang w:val="ru-RU"/>
        </w:rPr>
        <w:t xml:space="preserve">– </w:t>
      </w:r>
      <w:r w:rsidRPr="001A0A65">
        <w:rPr>
          <w:szCs w:val="28"/>
          <w:lang w:val="ru-RU"/>
        </w:rPr>
        <w:t>С. 250.</w:t>
      </w:r>
    </w:p>
  </w:footnote>
  <w:footnote w:id="29">
    <w:p w:rsidR="00527B6F" w:rsidRPr="001A0A65" w:rsidRDefault="00527B6F" w:rsidP="00FC1D71">
      <w:pPr>
        <w:pStyle w:val="a3"/>
        <w:ind w:left="-851"/>
        <w:jc w:val="both"/>
        <w:rPr>
          <w:lang w:val="ru-RU"/>
        </w:rPr>
      </w:pPr>
      <w:r>
        <w:rPr>
          <w:rStyle w:val="a5"/>
        </w:rPr>
        <w:footnoteRef/>
      </w:r>
      <w:r w:rsidRPr="001A0A65">
        <w:rPr>
          <w:lang w:val="ru-RU"/>
        </w:rPr>
        <w:t xml:space="preserve"> </w:t>
      </w:r>
      <w:r>
        <w:rPr>
          <w:szCs w:val="28"/>
          <w:lang w:val="ru-RU"/>
        </w:rPr>
        <w:t>Антоний</w:t>
      </w:r>
      <w:r w:rsidRPr="00C43CCC">
        <w:rPr>
          <w:szCs w:val="28"/>
          <w:lang w:val="ru-RU"/>
        </w:rPr>
        <w:t xml:space="preserve"> (Зубко), архиепископ. </w:t>
      </w:r>
      <w:r w:rsidRPr="001A0A65">
        <w:rPr>
          <w:szCs w:val="28"/>
          <w:lang w:val="ru-RU"/>
        </w:rPr>
        <w:t xml:space="preserve">О Греко-Униатской </w:t>
      </w:r>
      <w:r>
        <w:rPr>
          <w:szCs w:val="28"/>
          <w:lang w:val="ru-RU"/>
        </w:rPr>
        <w:t>Церкви в Западном крае России.</w:t>
      </w:r>
      <w:r w:rsidRPr="001A0A65">
        <w:rPr>
          <w:szCs w:val="28"/>
          <w:lang w:val="ru-RU"/>
        </w:rPr>
        <w:t xml:space="preserve"> </w:t>
      </w:r>
      <w:r w:rsidR="00131135">
        <w:rPr>
          <w:szCs w:val="28"/>
          <w:lang w:val="ru-RU"/>
        </w:rPr>
        <w:t xml:space="preserve">– </w:t>
      </w:r>
      <w:r w:rsidRPr="001A0A65">
        <w:rPr>
          <w:szCs w:val="28"/>
          <w:lang w:val="ru-RU"/>
        </w:rPr>
        <w:t>С. 67.</w:t>
      </w:r>
    </w:p>
  </w:footnote>
  <w:footnote w:id="30">
    <w:p w:rsidR="00527B6F" w:rsidRPr="00C43CCC" w:rsidRDefault="00527B6F" w:rsidP="00FC1D71">
      <w:pPr>
        <w:pStyle w:val="a3"/>
        <w:ind w:left="-851"/>
        <w:jc w:val="both"/>
        <w:rPr>
          <w:lang w:val="ru-RU"/>
        </w:rPr>
      </w:pPr>
      <w:r>
        <w:rPr>
          <w:rStyle w:val="a5"/>
        </w:rPr>
        <w:footnoteRef/>
      </w:r>
      <w:r w:rsidRPr="001A0A65">
        <w:rPr>
          <w:lang w:val="ru-RU"/>
        </w:rPr>
        <w:t xml:space="preserve"> </w:t>
      </w:r>
      <w:r w:rsidR="000E78A7" w:rsidRPr="000E78A7">
        <w:rPr>
          <w:lang w:val="ru-RU"/>
        </w:rPr>
        <w:t>Янковский, П., священник. Записки сельского священника / священник П. Янковский. – Минск</w:t>
      </w:r>
      <w:proofErr w:type="gramStart"/>
      <w:r w:rsidR="000E78A7" w:rsidRPr="000E78A7">
        <w:rPr>
          <w:lang w:val="ru-RU"/>
        </w:rPr>
        <w:t xml:space="preserve"> :</w:t>
      </w:r>
      <w:proofErr w:type="gramEnd"/>
      <w:r w:rsidR="000E78A7" w:rsidRPr="000E78A7">
        <w:rPr>
          <w:lang w:val="ru-RU"/>
        </w:rPr>
        <w:t xml:space="preserve"> </w:t>
      </w:r>
      <w:proofErr w:type="spellStart"/>
      <w:r w:rsidR="000E78A7" w:rsidRPr="000E78A7">
        <w:rPr>
          <w:lang w:val="ru-RU"/>
        </w:rPr>
        <w:t>Свято-Петро-Павловский</w:t>
      </w:r>
      <w:proofErr w:type="spellEnd"/>
      <w:r w:rsidR="000E78A7" w:rsidRPr="000E78A7">
        <w:rPr>
          <w:lang w:val="ru-RU"/>
        </w:rPr>
        <w:t xml:space="preserve"> собор, 2004. – 380 с.</w:t>
      </w:r>
      <w:r w:rsidR="000E78A7">
        <w:rPr>
          <w:lang w:val="ru-RU"/>
        </w:rPr>
        <w:t xml:space="preserve"> – </w:t>
      </w:r>
      <w:r w:rsidRPr="00C43CCC">
        <w:rPr>
          <w:szCs w:val="28"/>
          <w:lang w:val="ru-RU"/>
        </w:rPr>
        <w:t>С. 157.</w:t>
      </w:r>
    </w:p>
  </w:footnote>
  <w:footnote w:id="31">
    <w:p w:rsidR="00527B6F" w:rsidRPr="001A0A65" w:rsidRDefault="00527B6F" w:rsidP="00BA69D8">
      <w:pPr>
        <w:pStyle w:val="a3"/>
        <w:ind w:left="-851"/>
        <w:jc w:val="both"/>
        <w:rPr>
          <w:lang w:val="ru-RU"/>
        </w:rPr>
      </w:pPr>
      <w:r w:rsidRPr="00C43CCC">
        <w:rPr>
          <w:rStyle w:val="a5"/>
        </w:rPr>
        <w:footnoteRef/>
      </w:r>
      <w:r>
        <w:rPr>
          <w:szCs w:val="28"/>
          <w:lang w:val="ru-RU"/>
        </w:rPr>
        <w:t>Там же.</w:t>
      </w:r>
      <w:r w:rsidRPr="001A0A65">
        <w:rPr>
          <w:szCs w:val="28"/>
          <w:lang w:val="ru-RU"/>
        </w:rPr>
        <w:t xml:space="preserve"> </w:t>
      </w:r>
      <w:r w:rsidR="000E78A7">
        <w:rPr>
          <w:szCs w:val="28"/>
          <w:lang w:val="ru-RU"/>
        </w:rPr>
        <w:t xml:space="preserve">– </w:t>
      </w:r>
      <w:r w:rsidRPr="001A0A65">
        <w:rPr>
          <w:szCs w:val="28"/>
          <w:lang w:val="ru-RU"/>
        </w:rPr>
        <w:t>С. 156.</w:t>
      </w:r>
    </w:p>
  </w:footnote>
  <w:footnote w:id="32">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1. </w:t>
      </w:r>
      <w:r w:rsidR="000E78A7">
        <w:rPr>
          <w:szCs w:val="28"/>
          <w:lang w:val="ru-RU"/>
        </w:rPr>
        <w:t xml:space="preserve">– </w:t>
      </w:r>
      <w:r w:rsidRPr="001A0A65">
        <w:rPr>
          <w:szCs w:val="28"/>
          <w:lang w:val="ru-RU"/>
        </w:rPr>
        <w:t>С. 90.</w:t>
      </w:r>
    </w:p>
  </w:footnote>
  <w:footnote w:id="33">
    <w:p w:rsidR="00527B6F" w:rsidRPr="001A0A65" w:rsidRDefault="00527B6F" w:rsidP="00BA69D8">
      <w:pPr>
        <w:pStyle w:val="a3"/>
        <w:ind w:left="-851"/>
        <w:jc w:val="both"/>
        <w:rPr>
          <w:lang w:val="ru-RU"/>
        </w:rPr>
      </w:pPr>
      <w:r>
        <w:rPr>
          <w:rStyle w:val="a5"/>
        </w:rPr>
        <w:footnoteRef/>
      </w:r>
      <w:r w:rsidRPr="001A0A65">
        <w:rPr>
          <w:lang w:val="ru-RU"/>
        </w:rPr>
        <w:t xml:space="preserve"> </w:t>
      </w:r>
      <w:r w:rsidR="000E78A7" w:rsidRPr="000E78A7">
        <w:rPr>
          <w:szCs w:val="28"/>
          <w:lang w:val="ru-RU"/>
        </w:rPr>
        <w:t xml:space="preserve">Филарет, (Дроздов), митрополит. Собрание мнений и отзывов Филарета, митрополита Московского и Коломенского по учебным и церковно-государственным вопросам, издаваемое под редакциею преосвященного Саввы, архиепископа Тверского и </w:t>
      </w:r>
      <w:proofErr w:type="spellStart"/>
      <w:r w:rsidR="000E78A7" w:rsidRPr="000E78A7">
        <w:rPr>
          <w:szCs w:val="28"/>
          <w:lang w:val="ru-RU"/>
        </w:rPr>
        <w:t>Кашинского</w:t>
      </w:r>
      <w:proofErr w:type="spellEnd"/>
      <w:r w:rsidR="000E78A7" w:rsidRPr="000E78A7">
        <w:rPr>
          <w:szCs w:val="28"/>
          <w:lang w:val="ru-RU"/>
        </w:rPr>
        <w:t>: в 7 т.</w:t>
      </w:r>
      <w:r w:rsidR="000E78A7">
        <w:rPr>
          <w:szCs w:val="28"/>
          <w:lang w:val="ru-RU"/>
        </w:rPr>
        <w:t xml:space="preserve"> / митрополит Филарет (Дроздов).</w:t>
      </w:r>
      <w:r w:rsidR="000E78A7" w:rsidRPr="000E78A7">
        <w:rPr>
          <w:szCs w:val="28"/>
          <w:lang w:val="ru-RU"/>
        </w:rPr>
        <w:t xml:space="preserve"> – Санкт-Петербург; Москва</w:t>
      </w:r>
      <w:proofErr w:type="gramStart"/>
      <w:r w:rsidR="000E78A7" w:rsidRPr="000E78A7">
        <w:rPr>
          <w:szCs w:val="28"/>
          <w:lang w:val="ru-RU"/>
        </w:rPr>
        <w:t xml:space="preserve"> :</w:t>
      </w:r>
      <w:proofErr w:type="gramEnd"/>
      <w:r w:rsidR="000E78A7" w:rsidRPr="000E78A7">
        <w:rPr>
          <w:szCs w:val="28"/>
          <w:lang w:val="ru-RU"/>
        </w:rPr>
        <w:t xml:space="preserve"> Синодальная типография, 1885 – 1887.</w:t>
      </w:r>
      <w:r w:rsidR="000E78A7" w:rsidRPr="000E78A7">
        <w:rPr>
          <w:szCs w:val="28"/>
        </w:rPr>
        <w:t xml:space="preserve"> </w:t>
      </w:r>
      <w:r w:rsidRPr="001A0A65">
        <w:rPr>
          <w:szCs w:val="28"/>
          <w:lang w:val="ru-RU"/>
        </w:rPr>
        <w:t xml:space="preserve">Т. 2. </w:t>
      </w:r>
      <w:r w:rsidR="000E78A7">
        <w:rPr>
          <w:szCs w:val="28"/>
          <w:lang w:val="ru-RU"/>
        </w:rPr>
        <w:t xml:space="preserve">– </w:t>
      </w:r>
      <w:r w:rsidRPr="001A0A65">
        <w:rPr>
          <w:szCs w:val="28"/>
          <w:lang w:val="ru-RU"/>
        </w:rPr>
        <w:t>С. 446–451.</w:t>
      </w:r>
    </w:p>
  </w:footnote>
  <w:footnote w:id="34">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1. </w:t>
      </w:r>
      <w:r w:rsidR="000E78A7">
        <w:rPr>
          <w:szCs w:val="28"/>
          <w:lang w:val="ru-RU"/>
        </w:rPr>
        <w:t xml:space="preserve">– </w:t>
      </w:r>
      <w:r w:rsidRPr="001A0A65">
        <w:rPr>
          <w:szCs w:val="28"/>
          <w:lang w:val="ru-RU"/>
        </w:rPr>
        <w:t>С. 119.</w:t>
      </w:r>
    </w:p>
  </w:footnote>
  <w:footnote w:id="35">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2. </w:t>
      </w:r>
      <w:r w:rsidR="000E78A7">
        <w:rPr>
          <w:szCs w:val="28"/>
          <w:lang w:val="ru-RU"/>
        </w:rPr>
        <w:t>–</w:t>
      </w:r>
      <w:r w:rsidR="00487E85">
        <w:rPr>
          <w:szCs w:val="28"/>
          <w:lang w:val="ru-RU"/>
        </w:rPr>
        <w:t xml:space="preserve"> </w:t>
      </w:r>
      <w:r w:rsidRPr="001A0A65">
        <w:rPr>
          <w:szCs w:val="28"/>
          <w:lang w:val="ru-RU"/>
        </w:rPr>
        <w:t>С. 227.</w:t>
      </w:r>
    </w:p>
  </w:footnote>
  <w:footnote w:id="36">
    <w:p w:rsidR="00527B6F" w:rsidRPr="001A0A65" w:rsidRDefault="00527B6F" w:rsidP="005E70AC">
      <w:pPr>
        <w:pStyle w:val="a3"/>
        <w:ind w:left="-851"/>
        <w:jc w:val="both"/>
        <w:rPr>
          <w:lang w:val="ru-RU"/>
        </w:rPr>
      </w:pPr>
      <w:r>
        <w:rPr>
          <w:rStyle w:val="a5"/>
        </w:rPr>
        <w:footnoteRef/>
      </w:r>
      <w:r w:rsidRPr="001A0A65">
        <w:rPr>
          <w:lang w:val="ru-RU"/>
        </w:rPr>
        <w:t xml:space="preserve"> Помещики возбуждали крестьян на противодействие видимому сближению с Православием. Например, в местечке Ратно Волынской губернии,</w:t>
      </w:r>
      <w:r w:rsidRPr="001A0A65">
        <w:rPr>
          <w:color w:val="FF0000"/>
          <w:lang w:val="ru-RU"/>
        </w:rPr>
        <w:t xml:space="preserve"> </w:t>
      </w:r>
      <w:r w:rsidRPr="001A0A65">
        <w:rPr>
          <w:lang w:val="ru-RU"/>
        </w:rPr>
        <w:t xml:space="preserve">по тайному внушению предводителя местного дворянства </w:t>
      </w:r>
      <w:proofErr w:type="spellStart"/>
      <w:r w:rsidRPr="001A0A65">
        <w:rPr>
          <w:lang w:val="ru-RU"/>
        </w:rPr>
        <w:t>Янышевского</w:t>
      </w:r>
      <w:proofErr w:type="spellEnd"/>
      <w:r w:rsidRPr="001A0A65">
        <w:rPr>
          <w:lang w:val="ru-RU"/>
        </w:rPr>
        <w:t>, после совершения литургии по чину Восточной Церкви около</w:t>
      </w:r>
      <w:r w:rsidRPr="001A0A65">
        <w:rPr>
          <w:color w:val="FF0000"/>
          <w:lang w:val="ru-RU"/>
        </w:rPr>
        <w:t xml:space="preserve"> </w:t>
      </w:r>
      <w:r w:rsidRPr="001A0A65">
        <w:rPr>
          <w:lang w:val="ru-RU"/>
        </w:rPr>
        <w:t>30 человек крепостных на коленях просили епископа Иосифа оставить богослужение в прежнем виде. Не получив согласия, спустя месяц они самовольно придвинули престол к стене по латинскому обычаю и сняли завесу с царских врат. То, что</w:t>
      </w:r>
      <w:r w:rsidRPr="001A0A65">
        <w:rPr>
          <w:color w:val="FF0000"/>
          <w:lang w:val="ru-RU"/>
        </w:rPr>
        <w:t xml:space="preserve"> </w:t>
      </w:r>
      <w:r w:rsidRPr="001A0A65">
        <w:rPr>
          <w:lang w:val="ru-RU"/>
        </w:rPr>
        <w:t>это произошло по стороннему внушению, доказывает факт,</w:t>
      </w:r>
      <w:r w:rsidRPr="001A0A65">
        <w:rPr>
          <w:color w:val="FF0000"/>
          <w:lang w:val="ru-RU"/>
        </w:rPr>
        <w:t xml:space="preserve"> </w:t>
      </w:r>
      <w:r w:rsidRPr="001A0A65">
        <w:rPr>
          <w:lang w:val="ru-RU"/>
        </w:rPr>
        <w:t xml:space="preserve">что в 1838 г. жители </w:t>
      </w:r>
      <w:proofErr w:type="spellStart"/>
      <w:r w:rsidRPr="001A0A65">
        <w:rPr>
          <w:lang w:val="ru-RU"/>
        </w:rPr>
        <w:t>Ратны</w:t>
      </w:r>
      <w:proofErr w:type="spellEnd"/>
      <w:r w:rsidRPr="001A0A65">
        <w:rPr>
          <w:lang w:val="ru-RU"/>
        </w:rPr>
        <w:t xml:space="preserve"> сами изъявили желание</w:t>
      </w:r>
      <w:r>
        <w:rPr>
          <w:lang w:val="ru-RU"/>
        </w:rPr>
        <w:t xml:space="preserve"> воссоединиться с Православием (</w:t>
      </w:r>
      <w:proofErr w:type="spellStart"/>
      <w:r>
        <w:rPr>
          <w:lang w:val="ru-RU"/>
        </w:rPr>
        <w:t>Киприанович</w:t>
      </w:r>
      <w:proofErr w:type="spellEnd"/>
      <w:r w:rsidR="005E70AC">
        <w:rPr>
          <w:lang w:val="ru-RU"/>
        </w:rPr>
        <w:t>,</w:t>
      </w:r>
      <w:r w:rsidRPr="00C43CCC">
        <w:rPr>
          <w:lang w:val="ru-RU"/>
        </w:rPr>
        <w:t xml:space="preserve"> Г.Я. </w:t>
      </w:r>
      <w:r w:rsidRPr="001A0A65">
        <w:rPr>
          <w:lang w:val="ru-RU"/>
        </w:rPr>
        <w:t xml:space="preserve">Жизнь Иосифа </w:t>
      </w:r>
      <w:proofErr w:type="spellStart"/>
      <w:r w:rsidRPr="001A0A65">
        <w:rPr>
          <w:lang w:val="ru-RU"/>
        </w:rPr>
        <w:t>Семашки</w:t>
      </w:r>
      <w:proofErr w:type="spellEnd"/>
      <w:r w:rsidR="00131135" w:rsidRPr="004B35CB">
        <w:rPr>
          <w:szCs w:val="28"/>
          <w:lang w:val="ru-RU"/>
        </w:rPr>
        <w:t xml:space="preserve">, митрополита Литовского и </w:t>
      </w:r>
      <w:proofErr w:type="spellStart"/>
      <w:r w:rsidR="00131135" w:rsidRPr="004B35CB">
        <w:rPr>
          <w:szCs w:val="28"/>
          <w:lang w:val="ru-RU"/>
        </w:rPr>
        <w:t>Виленского</w:t>
      </w:r>
      <w:proofErr w:type="spellEnd"/>
      <w:r w:rsidR="00131135" w:rsidRPr="004B35CB">
        <w:rPr>
          <w:szCs w:val="28"/>
          <w:lang w:val="ru-RU"/>
        </w:rPr>
        <w:t xml:space="preserve"> и воссоединение </w:t>
      </w:r>
      <w:proofErr w:type="spellStart"/>
      <w:r w:rsidR="00131135" w:rsidRPr="004B35CB">
        <w:rPr>
          <w:szCs w:val="28"/>
          <w:lang w:val="ru-RU"/>
        </w:rPr>
        <w:t>западно-русских</w:t>
      </w:r>
      <w:proofErr w:type="spellEnd"/>
      <w:r w:rsidR="00131135" w:rsidRPr="004B35CB">
        <w:rPr>
          <w:szCs w:val="28"/>
          <w:lang w:val="ru-RU"/>
        </w:rPr>
        <w:t xml:space="preserve"> униатов с </w:t>
      </w:r>
      <w:proofErr w:type="gramStart"/>
      <w:r w:rsidR="00131135" w:rsidRPr="004B35CB">
        <w:rPr>
          <w:szCs w:val="28"/>
          <w:lang w:val="ru-RU"/>
        </w:rPr>
        <w:t>православною</w:t>
      </w:r>
      <w:proofErr w:type="gramEnd"/>
      <w:r w:rsidR="00131135" w:rsidRPr="004B35CB">
        <w:rPr>
          <w:szCs w:val="28"/>
          <w:lang w:val="ru-RU"/>
        </w:rPr>
        <w:t xml:space="preserve"> </w:t>
      </w:r>
      <w:proofErr w:type="spellStart"/>
      <w:r w:rsidR="00131135" w:rsidRPr="004B35CB">
        <w:rPr>
          <w:szCs w:val="28"/>
          <w:lang w:val="ru-RU"/>
        </w:rPr>
        <w:t>церковию</w:t>
      </w:r>
      <w:proofErr w:type="spellEnd"/>
      <w:r w:rsidR="00131135" w:rsidRPr="004B35CB">
        <w:rPr>
          <w:szCs w:val="28"/>
          <w:lang w:val="ru-RU"/>
        </w:rPr>
        <w:t xml:space="preserve"> в 1839 г</w:t>
      </w:r>
      <w:r>
        <w:rPr>
          <w:lang w:val="ru-RU"/>
        </w:rPr>
        <w:t xml:space="preserve">. </w:t>
      </w:r>
      <w:r w:rsidR="005E70AC">
        <w:rPr>
          <w:lang w:val="ru-RU"/>
        </w:rPr>
        <w:t xml:space="preserve">– </w:t>
      </w:r>
      <w:r>
        <w:rPr>
          <w:lang w:val="ru-RU"/>
        </w:rPr>
        <w:t>С. 105–106)</w:t>
      </w:r>
      <w:r w:rsidRPr="001A0A65">
        <w:rPr>
          <w:lang w:val="ru-RU"/>
        </w:rPr>
        <w:t>. Таких примеров было много.</w:t>
      </w:r>
    </w:p>
  </w:footnote>
  <w:footnote w:id="37">
    <w:p w:rsidR="00527B6F" w:rsidRPr="00C43CCC" w:rsidRDefault="00527B6F" w:rsidP="005E70AC">
      <w:pPr>
        <w:pStyle w:val="a3"/>
        <w:ind w:left="-851"/>
        <w:jc w:val="both"/>
      </w:pPr>
      <w:r>
        <w:rPr>
          <w:rStyle w:val="a5"/>
        </w:rPr>
        <w:footnoteRef/>
      </w:r>
      <w:r w:rsidRPr="009D1D87">
        <w:rPr>
          <w:lang w:val="ru-RU"/>
        </w:rPr>
        <w:t xml:space="preserve"> </w:t>
      </w:r>
      <w:r w:rsidR="005E70AC" w:rsidRPr="005E70AC">
        <w:t>Radwan, M. Carat wobec ko</w:t>
      </w:r>
      <w:r w:rsidR="005E70AC" w:rsidRPr="005E70AC">
        <w:rPr>
          <w:lang w:val="be-BY"/>
        </w:rPr>
        <w:t>ś</w:t>
      </w:r>
      <w:r w:rsidR="005E70AC" w:rsidRPr="005E70AC">
        <w:t>ciola greckokatolickiego w zaborze Rosyjskim 1796 – 1839 / M. Radwan. – Roma; Lublin : Polski instytut kultury chrzescijanskiej, 2001. – 504 s.</w:t>
      </w:r>
      <w:r w:rsidR="005E70AC" w:rsidRPr="009D1D87">
        <w:rPr>
          <w:lang w:val="ru-RU"/>
        </w:rPr>
        <w:t xml:space="preserve">– </w:t>
      </w:r>
      <w:r w:rsidRPr="005E70AC">
        <w:t>S. 171.</w:t>
      </w:r>
    </w:p>
  </w:footnote>
  <w:footnote w:id="38">
    <w:p w:rsidR="00527B6F" w:rsidRPr="005E70AC" w:rsidRDefault="00527B6F" w:rsidP="005E70AC">
      <w:pPr>
        <w:pStyle w:val="a3"/>
        <w:ind w:left="-851"/>
        <w:jc w:val="both"/>
      </w:pPr>
      <w:r w:rsidRPr="00C43CCC">
        <w:rPr>
          <w:rStyle w:val="a5"/>
        </w:rPr>
        <w:footnoteRef/>
      </w:r>
      <w:r w:rsidRPr="00C43CCC">
        <w:t xml:space="preserve"> </w:t>
      </w:r>
      <w:r w:rsidR="005E70AC" w:rsidRPr="005E70AC">
        <w:t xml:space="preserve">Dobrzyński, Z. Prawosławni a grekokatolicy w dawniej Polsce / Z. Dobrzyński. – Warszawa, 1992. – Cz. 1–2. – </w:t>
      </w:r>
      <w:r w:rsidRPr="005E70AC">
        <w:t>S</w:t>
      </w:r>
      <w:r w:rsidRPr="005E70AC">
        <w:rPr>
          <w:szCs w:val="28"/>
        </w:rPr>
        <w:t>. 64–65.</w:t>
      </w:r>
    </w:p>
  </w:footnote>
  <w:footnote w:id="39">
    <w:p w:rsidR="00527B6F" w:rsidRPr="001A0A65" w:rsidRDefault="00527B6F" w:rsidP="00BA69D8">
      <w:pPr>
        <w:pStyle w:val="a3"/>
        <w:ind w:left="-851"/>
        <w:jc w:val="both"/>
        <w:rPr>
          <w:lang w:val="ru-RU"/>
        </w:rPr>
      </w:pPr>
      <w:r>
        <w:rPr>
          <w:rStyle w:val="a5"/>
        </w:rPr>
        <w:footnoteRef/>
      </w:r>
      <w:r w:rsidRPr="001A0A65">
        <w:rPr>
          <w:lang w:val="ru-RU"/>
        </w:rPr>
        <w:t xml:space="preserve"> </w:t>
      </w:r>
      <w:r>
        <w:rPr>
          <w:lang w:val="ru-RU"/>
        </w:rPr>
        <w:t xml:space="preserve">РГИА. </w:t>
      </w:r>
      <w:r w:rsidR="005E70AC">
        <w:rPr>
          <w:lang w:val="ru-RU"/>
        </w:rPr>
        <w:t>– Фонд</w:t>
      </w:r>
      <w:r>
        <w:rPr>
          <w:lang w:val="ru-RU"/>
        </w:rPr>
        <w:t xml:space="preserve"> 797. </w:t>
      </w:r>
      <w:r w:rsidR="005E70AC">
        <w:rPr>
          <w:lang w:val="ru-RU"/>
        </w:rPr>
        <w:t xml:space="preserve">– </w:t>
      </w:r>
      <w:r>
        <w:rPr>
          <w:lang w:val="ru-RU"/>
        </w:rPr>
        <w:t xml:space="preserve">Оп. 6. </w:t>
      </w:r>
      <w:r w:rsidR="005E70AC">
        <w:rPr>
          <w:lang w:val="ru-RU"/>
        </w:rPr>
        <w:t xml:space="preserve">– </w:t>
      </w:r>
      <w:r>
        <w:rPr>
          <w:lang w:val="ru-RU"/>
        </w:rPr>
        <w:t xml:space="preserve">Д. 22984. </w:t>
      </w:r>
      <w:r w:rsidR="009D1D87" w:rsidRPr="009D1D87">
        <w:rPr>
          <w:lang w:val="ru-RU"/>
        </w:rPr>
        <w:t xml:space="preserve">О </w:t>
      </w:r>
      <w:proofErr w:type="spellStart"/>
      <w:r w:rsidR="009D1D87" w:rsidRPr="009D1D87">
        <w:rPr>
          <w:lang w:val="ru-RU"/>
        </w:rPr>
        <w:t>противуборстве</w:t>
      </w:r>
      <w:proofErr w:type="spellEnd"/>
      <w:r w:rsidR="009D1D87" w:rsidRPr="009D1D87">
        <w:rPr>
          <w:lang w:val="ru-RU"/>
        </w:rPr>
        <w:t xml:space="preserve"> некоторых </w:t>
      </w:r>
      <w:proofErr w:type="spellStart"/>
      <w:r w:rsidR="009D1D87" w:rsidRPr="009D1D87">
        <w:rPr>
          <w:lang w:val="ru-RU"/>
        </w:rPr>
        <w:t>греко-унитских</w:t>
      </w:r>
      <w:proofErr w:type="spellEnd"/>
      <w:r w:rsidR="009D1D87" w:rsidRPr="009D1D87">
        <w:rPr>
          <w:lang w:val="ru-RU"/>
        </w:rPr>
        <w:t xml:space="preserve"> духовных введению в </w:t>
      </w:r>
      <w:proofErr w:type="spellStart"/>
      <w:r w:rsidR="009D1D87" w:rsidRPr="009D1D87">
        <w:rPr>
          <w:lang w:val="ru-RU"/>
        </w:rPr>
        <w:t>унитские</w:t>
      </w:r>
      <w:proofErr w:type="spellEnd"/>
      <w:r w:rsidR="009D1D87" w:rsidRPr="009D1D87">
        <w:rPr>
          <w:lang w:val="ru-RU"/>
        </w:rPr>
        <w:t xml:space="preserve"> церкви свойственного им богослужения, обрядов и книг церкви Греко-Восточной. Адам </w:t>
      </w:r>
      <w:proofErr w:type="spellStart"/>
      <w:r w:rsidR="009D1D87" w:rsidRPr="009D1D87">
        <w:rPr>
          <w:lang w:val="ru-RU"/>
        </w:rPr>
        <w:t>Плавский</w:t>
      </w:r>
      <w:proofErr w:type="spellEnd"/>
      <w:r w:rsidR="009D1D87" w:rsidRPr="009D1D87">
        <w:rPr>
          <w:lang w:val="ru-RU"/>
        </w:rPr>
        <w:t xml:space="preserve">, </w:t>
      </w:r>
      <w:proofErr w:type="spellStart"/>
      <w:r w:rsidR="009D1D87" w:rsidRPr="009D1D87">
        <w:rPr>
          <w:lang w:val="ru-RU"/>
        </w:rPr>
        <w:t>Хруцкий</w:t>
      </w:r>
      <w:proofErr w:type="spellEnd"/>
      <w:r w:rsidR="009D1D87" w:rsidRPr="009D1D87">
        <w:rPr>
          <w:lang w:val="ru-RU"/>
        </w:rPr>
        <w:t xml:space="preserve">, </w:t>
      </w:r>
      <w:proofErr w:type="spellStart"/>
      <w:r w:rsidR="009D1D87" w:rsidRPr="009D1D87">
        <w:rPr>
          <w:lang w:val="ru-RU"/>
        </w:rPr>
        <w:t>Дылевский</w:t>
      </w:r>
      <w:proofErr w:type="spellEnd"/>
      <w:r w:rsidR="009D1D87" w:rsidRPr="009D1D87">
        <w:rPr>
          <w:lang w:val="ru-RU"/>
        </w:rPr>
        <w:t xml:space="preserve">. Тут же и о помещике </w:t>
      </w:r>
      <w:proofErr w:type="spellStart"/>
      <w:r w:rsidR="009D1D87" w:rsidRPr="009D1D87">
        <w:rPr>
          <w:lang w:val="ru-RU"/>
        </w:rPr>
        <w:t>Голынском</w:t>
      </w:r>
      <w:proofErr w:type="spellEnd"/>
      <w:r w:rsidR="009D1D87" w:rsidRPr="009D1D87">
        <w:rPr>
          <w:lang w:val="ru-RU"/>
        </w:rPr>
        <w:t>.</w:t>
      </w:r>
      <w:r w:rsidR="009D1D87">
        <w:rPr>
          <w:lang w:val="ru-RU"/>
        </w:rPr>
        <w:t xml:space="preserve"> – </w:t>
      </w:r>
      <w:r>
        <w:rPr>
          <w:lang w:val="ru-RU"/>
        </w:rPr>
        <w:t xml:space="preserve">Л. 27–28; </w:t>
      </w:r>
      <w:r>
        <w:rPr>
          <w:szCs w:val="28"/>
          <w:lang w:val="ru-RU"/>
        </w:rPr>
        <w:t>ЗИМЛ.</w:t>
      </w:r>
      <w:r w:rsidRPr="001A0A65">
        <w:rPr>
          <w:szCs w:val="28"/>
          <w:lang w:val="ru-RU"/>
        </w:rPr>
        <w:t xml:space="preserve"> Т. 1. </w:t>
      </w:r>
      <w:r w:rsidR="005E70AC">
        <w:rPr>
          <w:lang w:val="ru-RU"/>
        </w:rPr>
        <w:t xml:space="preserve">– </w:t>
      </w:r>
      <w:r w:rsidRPr="001A0A65">
        <w:rPr>
          <w:szCs w:val="28"/>
          <w:lang w:val="ru-RU"/>
        </w:rPr>
        <w:t xml:space="preserve">С. 89; </w:t>
      </w:r>
      <w:proofErr w:type="spellStart"/>
      <w:r>
        <w:rPr>
          <w:szCs w:val="28"/>
          <w:lang w:val="ru-RU"/>
        </w:rPr>
        <w:t>Киприанович</w:t>
      </w:r>
      <w:proofErr w:type="spellEnd"/>
      <w:r w:rsidR="00364369">
        <w:rPr>
          <w:szCs w:val="28"/>
          <w:lang w:val="ru-RU"/>
        </w:rPr>
        <w:t>,</w:t>
      </w:r>
      <w:r w:rsidRPr="006F2CA7">
        <w:rPr>
          <w:szCs w:val="28"/>
          <w:lang w:val="ru-RU"/>
        </w:rPr>
        <w:t xml:space="preserve"> Г.Я.</w:t>
      </w:r>
      <w:r w:rsidRPr="001A0A65">
        <w:rPr>
          <w:szCs w:val="28"/>
          <w:lang w:val="ru-RU"/>
        </w:rPr>
        <w:t xml:space="preserve"> Жизнь Иосифа </w:t>
      </w:r>
      <w:proofErr w:type="spellStart"/>
      <w:r w:rsidRPr="001A0A65">
        <w:rPr>
          <w:szCs w:val="28"/>
          <w:lang w:val="ru-RU"/>
        </w:rPr>
        <w:t>Семашки</w:t>
      </w:r>
      <w:proofErr w:type="spellEnd"/>
      <w:r w:rsidR="00131135" w:rsidRPr="004B35CB">
        <w:rPr>
          <w:szCs w:val="28"/>
          <w:lang w:val="ru-RU"/>
        </w:rPr>
        <w:t xml:space="preserve">, митрополита Литовского и </w:t>
      </w:r>
      <w:proofErr w:type="spellStart"/>
      <w:r w:rsidR="00131135" w:rsidRPr="004B35CB">
        <w:rPr>
          <w:szCs w:val="28"/>
          <w:lang w:val="ru-RU"/>
        </w:rPr>
        <w:t>Виленского</w:t>
      </w:r>
      <w:proofErr w:type="spellEnd"/>
      <w:r w:rsidR="00131135" w:rsidRPr="004B35CB">
        <w:rPr>
          <w:szCs w:val="28"/>
          <w:lang w:val="ru-RU"/>
        </w:rPr>
        <w:t xml:space="preserve"> и воссоединение </w:t>
      </w:r>
      <w:proofErr w:type="spellStart"/>
      <w:r w:rsidR="00131135" w:rsidRPr="004B35CB">
        <w:rPr>
          <w:szCs w:val="28"/>
          <w:lang w:val="ru-RU"/>
        </w:rPr>
        <w:t>западно-русских</w:t>
      </w:r>
      <w:proofErr w:type="spellEnd"/>
      <w:r w:rsidR="00131135" w:rsidRPr="004B35CB">
        <w:rPr>
          <w:szCs w:val="28"/>
          <w:lang w:val="ru-RU"/>
        </w:rPr>
        <w:t xml:space="preserve"> униатов с </w:t>
      </w:r>
      <w:proofErr w:type="gramStart"/>
      <w:r w:rsidR="00131135" w:rsidRPr="004B35CB">
        <w:rPr>
          <w:szCs w:val="28"/>
          <w:lang w:val="ru-RU"/>
        </w:rPr>
        <w:t>православною</w:t>
      </w:r>
      <w:proofErr w:type="gramEnd"/>
      <w:r w:rsidR="00131135" w:rsidRPr="004B35CB">
        <w:rPr>
          <w:szCs w:val="28"/>
          <w:lang w:val="ru-RU"/>
        </w:rPr>
        <w:t xml:space="preserve"> </w:t>
      </w:r>
      <w:proofErr w:type="spellStart"/>
      <w:r w:rsidR="00131135" w:rsidRPr="004B35CB">
        <w:rPr>
          <w:szCs w:val="28"/>
          <w:lang w:val="ru-RU"/>
        </w:rPr>
        <w:t>церковию</w:t>
      </w:r>
      <w:proofErr w:type="spellEnd"/>
      <w:r w:rsidR="00131135" w:rsidRPr="004B35CB">
        <w:rPr>
          <w:szCs w:val="28"/>
          <w:lang w:val="ru-RU"/>
        </w:rPr>
        <w:t xml:space="preserve"> в 1839 г</w:t>
      </w:r>
      <w:r w:rsidR="00364369">
        <w:rPr>
          <w:szCs w:val="28"/>
          <w:lang w:val="ru-RU"/>
        </w:rPr>
        <w:t>. С. 101–</w:t>
      </w:r>
      <w:r w:rsidRPr="001A0A65">
        <w:rPr>
          <w:szCs w:val="28"/>
          <w:lang w:val="ru-RU"/>
        </w:rPr>
        <w:t>102.</w:t>
      </w:r>
    </w:p>
  </w:footnote>
  <w:footnote w:id="40">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3. </w:t>
      </w:r>
      <w:r w:rsidR="005E70AC">
        <w:rPr>
          <w:lang w:val="ru-RU"/>
        </w:rPr>
        <w:t xml:space="preserve">– </w:t>
      </w:r>
      <w:r w:rsidRPr="001A0A65">
        <w:rPr>
          <w:szCs w:val="28"/>
          <w:lang w:val="ru-RU"/>
        </w:rPr>
        <w:t>С. 153–154.</w:t>
      </w:r>
    </w:p>
  </w:footnote>
  <w:footnote w:id="41">
    <w:p w:rsidR="00527B6F" w:rsidRPr="001A0A65" w:rsidRDefault="00527B6F" w:rsidP="00BA69D8">
      <w:pPr>
        <w:pStyle w:val="a3"/>
        <w:ind w:left="-851"/>
        <w:jc w:val="both"/>
        <w:rPr>
          <w:lang w:val="ru-RU"/>
        </w:rPr>
      </w:pPr>
      <w:r>
        <w:rPr>
          <w:rStyle w:val="a5"/>
        </w:rPr>
        <w:footnoteRef/>
      </w:r>
      <w:r w:rsidRPr="001A0A65">
        <w:rPr>
          <w:lang w:val="ru-RU"/>
        </w:rPr>
        <w:t xml:space="preserve"> </w:t>
      </w:r>
      <w:proofErr w:type="spellStart"/>
      <w:r w:rsidRPr="006F2CA7">
        <w:rPr>
          <w:szCs w:val="28"/>
          <w:lang w:val="ru-RU"/>
        </w:rPr>
        <w:t>Киприанович</w:t>
      </w:r>
      <w:proofErr w:type="spellEnd"/>
      <w:r w:rsidR="00364369">
        <w:rPr>
          <w:szCs w:val="28"/>
          <w:lang w:val="ru-RU"/>
        </w:rPr>
        <w:t>,</w:t>
      </w:r>
      <w:r w:rsidRPr="006F2CA7">
        <w:rPr>
          <w:szCs w:val="28"/>
          <w:lang w:val="ru-RU"/>
        </w:rPr>
        <w:t xml:space="preserve"> Г.Я. </w:t>
      </w:r>
      <w:r>
        <w:rPr>
          <w:szCs w:val="28"/>
          <w:lang w:val="ru-RU"/>
        </w:rPr>
        <w:t xml:space="preserve">Жизнь Иосифа </w:t>
      </w:r>
      <w:proofErr w:type="spellStart"/>
      <w:r>
        <w:rPr>
          <w:szCs w:val="28"/>
          <w:lang w:val="ru-RU"/>
        </w:rPr>
        <w:t>Семашки</w:t>
      </w:r>
      <w:proofErr w:type="spellEnd"/>
      <w:r w:rsidR="00131135" w:rsidRPr="004B35CB">
        <w:rPr>
          <w:szCs w:val="28"/>
          <w:lang w:val="ru-RU"/>
        </w:rPr>
        <w:t xml:space="preserve">, митрополита Литовского и </w:t>
      </w:r>
      <w:proofErr w:type="spellStart"/>
      <w:r w:rsidR="00131135" w:rsidRPr="004B35CB">
        <w:rPr>
          <w:szCs w:val="28"/>
          <w:lang w:val="ru-RU"/>
        </w:rPr>
        <w:t>Виленского</w:t>
      </w:r>
      <w:proofErr w:type="spellEnd"/>
      <w:r w:rsidR="00131135" w:rsidRPr="004B35CB">
        <w:rPr>
          <w:szCs w:val="28"/>
          <w:lang w:val="ru-RU"/>
        </w:rPr>
        <w:t xml:space="preserve"> и воссоединение </w:t>
      </w:r>
      <w:proofErr w:type="spellStart"/>
      <w:r w:rsidR="00131135" w:rsidRPr="004B35CB">
        <w:rPr>
          <w:szCs w:val="28"/>
          <w:lang w:val="ru-RU"/>
        </w:rPr>
        <w:t>западно-русских</w:t>
      </w:r>
      <w:proofErr w:type="spellEnd"/>
      <w:r w:rsidR="00131135" w:rsidRPr="004B35CB">
        <w:rPr>
          <w:szCs w:val="28"/>
          <w:lang w:val="ru-RU"/>
        </w:rPr>
        <w:t xml:space="preserve"> униатов с </w:t>
      </w:r>
      <w:proofErr w:type="gramStart"/>
      <w:r w:rsidR="00131135" w:rsidRPr="004B35CB">
        <w:rPr>
          <w:szCs w:val="28"/>
          <w:lang w:val="ru-RU"/>
        </w:rPr>
        <w:t>православною</w:t>
      </w:r>
      <w:proofErr w:type="gramEnd"/>
      <w:r w:rsidR="00131135" w:rsidRPr="004B35CB">
        <w:rPr>
          <w:szCs w:val="28"/>
          <w:lang w:val="ru-RU"/>
        </w:rPr>
        <w:t xml:space="preserve"> </w:t>
      </w:r>
      <w:proofErr w:type="spellStart"/>
      <w:r w:rsidR="00131135" w:rsidRPr="004B35CB">
        <w:rPr>
          <w:szCs w:val="28"/>
          <w:lang w:val="ru-RU"/>
        </w:rPr>
        <w:t>церковию</w:t>
      </w:r>
      <w:proofErr w:type="spellEnd"/>
      <w:r w:rsidR="00131135" w:rsidRPr="004B35CB">
        <w:rPr>
          <w:szCs w:val="28"/>
          <w:lang w:val="ru-RU"/>
        </w:rPr>
        <w:t xml:space="preserve"> в 1839 г</w:t>
      </w:r>
      <w:r w:rsidRPr="001A0A65">
        <w:rPr>
          <w:szCs w:val="28"/>
          <w:lang w:val="ru-RU"/>
        </w:rPr>
        <w:t xml:space="preserve">. </w:t>
      </w:r>
      <w:r w:rsidR="00364369">
        <w:rPr>
          <w:lang w:val="ru-RU"/>
        </w:rPr>
        <w:t xml:space="preserve">– </w:t>
      </w:r>
      <w:r w:rsidRPr="001A0A65">
        <w:rPr>
          <w:szCs w:val="28"/>
          <w:lang w:val="ru-RU"/>
        </w:rPr>
        <w:t>С. 122–124.</w:t>
      </w:r>
    </w:p>
  </w:footnote>
  <w:footnote w:id="42">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3.</w:t>
      </w:r>
      <w:r w:rsidR="005E70AC">
        <w:rPr>
          <w:szCs w:val="28"/>
          <w:lang w:val="ru-RU"/>
        </w:rPr>
        <w:t xml:space="preserve"> </w:t>
      </w:r>
      <w:r w:rsidR="005E70AC">
        <w:rPr>
          <w:lang w:val="ru-RU"/>
        </w:rPr>
        <w:t xml:space="preserve">– </w:t>
      </w:r>
      <w:r w:rsidR="005E70AC">
        <w:rPr>
          <w:szCs w:val="28"/>
          <w:lang w:val="ru-RU"/>
        </w:rPr>
        <w:t>С. 173</w:t>
      </w:r>
      <w:r w:rsidRPr="001A0A65">
        <w:rPr>
          <w:szCs w:val="28"/>
          <w:lang w:val="ru-RU"/>
        </w:rPr>
        <w:t>–174.</w:t>
      </w:r>
    </w:p>
  </w:footnote>
  <w:footnote w:id="43">
    <w:p w:rsidR="00527B6F" w:rsidRPr="001A0A65" w:rsidRDefault="00527B6F" w:rsidP="00BA69D8">
      <w:pPr>
        <w:pStyle w:val="a3"/>
        <w:ind w:left="-851"/>
        <w:jc w:val="both"/>
        <w:rPr>
          <w:lang w:val="ru-RU"/>
        </w:rPr>
      </w:pPr>
      <w:r>
        <w:rPr>
          <w:rStyle w:val="a5"/>
        </w:rPr>
        <w:footnoteRef/>
      </w:r>
      <w:r w:rsidRPr="001A0A65">
        <w:rPr>
          <w:lang w:val="ru-RU"/>
        </w:rPr>
        <w:t xml:space="preserve"> </w:t>
      </w:r>
      <w:r w:rsidR="00487E85">
        <w:rPr>
          <w:szCs w:val="28"/>
          <w:lang w:val="ru-RU"/>
        </w:rPr>
        <w:t>Там же</w:t>
      </w:r>
      <w:r w:rsidRPr="001A0A65">
        <w:rPr>
          <w:szCs w:val="28"/>
          <w:lang w:val="ru-RU"/>
        </w:rPr>
        <w:t xml:space="preserve">. </w:t>
      </w:r>
      <w:r w:rsidR="00364369">
        <w:rPr>
          <w:szCs w:val="28"/>
          <w:lang w:val="ru-RU"/>
        </w:rPr>
        <w:t xml:space="preserve">– </w:t>
      </w:r>
      <w:r w:rsidRPr="001A0A65">
        <w:rPr>
          <w:szCs w:val="28"/>
          <w:lang w:val="ru-RU"/>
        </w:rPr>
        <w:t>С. 259.</w:t>
      </w:r>
    </w:p>
  </w:footnote>
  <w:footnote w:id="44">
    <w:p w:rsidR="00527B6F" w:rsidRPr="00572DFD" w:rsidRDefault="00527B6F" w:rsidP="00BA69D8">
      <w:pPr>
        <w:pStyle w:val="a3"/>
        <w:ind w:left="-851"/>
        <w:jc w:val="both"/>
        <w:rPr>
          <w:lang w:val="ru-RU"/>
        </w:rPr>
      </w:pPr>
      <w:r>
        <w:rPr>
          <w:rStyle w:val="a5"/>
        </w:rPr>
        <w:footnoteRef/>
      </w:r>
      <w:r w:rsidRPr="00572DFD">
        <w:rPr>
          <w:lang w:val="ru-RU"/>
        </w:rPr>
        <w:t xml:space="preserve"> </w:t>
      </w:r>
      <w:r>
        <w:rPr>
          <w:lang w:val="ru-RU"/>
        </w:rPr>
        <w:t xml:space="preserve">РГИА. </w:t>
      </w:r>
      <w:r w:rsidR="00364369">
        <w:rPr>
          <w:lang w:val="ru-RU"/>
        </w:rPr>
        <w:t>– Фонд</w:t>
      </w:r>
      <w:r>
        <w:rPr>
          <w:lang w:val="ru-RU"/>
        </w:rPr>
        <w:t xml:space="preserve"> 797. </w:t>
      </w:r>
      <w:r w:rsidR="00364369">
        <w:rPr>
          <w:lang w:val="ru-RU"/>
        </w:rPr>
        <w:t xml:space="preserve">– </w:t>
      </w:r>
      <w:r>
        <w:rPr>
          <w:lang w:val="ru-RU"/>
        </w:rPr>
        <w:t xml:space="preserve">Оп. 6. </w:t>
      </w:r>
      <w:r w:rsidR="00364369">
        <w:rPr>
          <w:lang w:val="ru-RU"/>
        </w:rPr>
        <w:t xml:space="preserve">– </w:t>
      </w:r>
      <w:r>
        <w:rPr>
          <w:lang w:val="ru-RU"/>
        </w:rPr>
        <w:t xml:space="preserve">Д. 22984. </w:t>
      </w:r>
      <w:r w:rsidR="00364369">
        <w:rPr>
          <w:lang w:val="ru-RU"/>
        </w:rPr>
        <w:t xml:space="preserve">– </w:t>
      </w:r>
      <w:r>
        <w:rPr>
          <w:lang w:val="ru-RU"/>
        </w:rPr>
        <w:t>Л. 11–19 об.</w:t>
      </w:r>
    </w:p>
  </w:footnote>
  <w:footnote w:id="45">
    <w:p w:rsidR="00527B6F" w:rsidRPr="009978F0" w:rsidRDefault="00527B6F" w:rsidP="00BA69D8">
      <w:pPr>
        <w:pStyle w:val="a3"/>
        <w:ind w:left="-851"/>
        <w:rPr>
          <w:lang w:val="ru-RU"/>
        </w:rPr>
      </w:pPr>
      <w:r>
        <w:rPr>
          <w:rStyle w:val="a5"/>
        </w:rPr>
        <w:footnoteRef/>
      </w:r>
      <w:r w:rsidR="00364369">
        <w:rPr>
          <w:lang w:val="ru-RU"/>
        </w:rPr>
        <w:t>Там же</w:t>
      </w:r>
      <w:r>
        <w:rPr>
          <w:lang w:val="ru-RU"/>
        </w:rPr>
        <w:t xml:space="preserve">. </w:t>
      </w:r>
      <w:r w:rsidR="00364369">
        <w:rPr>
          <w:lang w:val="ru-RU"/>
        </w:rPr>
        <w:t xml:space="preserve">– </w:t>
      </w:r>
      <w:r>
        <w:rPr>
          <w:lang w:val="ru-RU"/>
        </w:rPr>
        <w:t>Л. 10.</w:t>
      </w:r>
    </w:p>
  </w:footnote>
  <w:footnote w:id="46">
    <w:p w:rsidR="00527B6F" w:rsidRPr="001A0A65" w:rsidRDefault="00527B6F" w:rsidP="00BA69D8">
      <w:pPr>
        <w:pStyle w:val="a3"/>
        <w:ind w:left="-851"/>
        <w:jc w:val="both"/>
        <w:rPr>
          <w:lang w:val="ru-RU"/>
        </w:rPr>
      </w:pPr>
      <w:r>
        <w:rPr>
          <w:rStyle w:val="a5"/>
        </w:rPr>
        <w:footnoteRef/>
      </w:r>
      <w:r w:rsidRPr="001A0A65">
        <w:rPr>
          <w:lang w:val="ru-RU"/>
        </w:rPr>
        <w:t xml:space="preserve"> </w:t>
      </w:r>
      <w:proofErr w:type="spellStart"/>
      <w:r>
        <w:rPr>
          <w:szCs w:val="28"/>
          <w:lang w:val="ru-RU"/>
        </w:rPr>
        <w:t>Киприанович</w:t>
      </w:r>
      <w:proofErr w:type="spellEnd"/>
      <w:r w:rsidR="00364369">
        <w:rPr>
          <w:szCs w:val="28"/>
          <w:lang w:val="ru-RU"/>
        </w:rPr>
        <w:t>,</w:t>
      </w:r>
      <w:r w:rsidRPr="006F2CA7">
        <w:rPr>
          <w:szCs w:val="28"/>
          <w:lang w:val="ru-RU"/>
        </w:rPr>
        <w:t xml:space="preserve"> Г.Я.</w:t>
      </w:r>
      <w:r>
        <w:rPr>
          <w:szCs w:val="28"/>
          <w:lang w:val="ru-RU"/>
        </w:rPr>
        <w:t xml:space="preserve"> Жизнь Иосифа </w:t>
      </w:r>
      <w:proofErr w:type="spellStart"/>
      <w:r>
        <w:rPr>
          <w:szCs w:val="28"/>
          <w:lang w:val="ru-RU"/>
        </w:rPr>
        <w:t>Семашки</w:t>
      </w:r>
      <w:proofErr w:type="spellEnd"/>
      <w:r w:rsidR="004525E1" w:rsidRPr="004B35CB">
        <w:rPr>
          <w:szCs w:val="28"/>
          <w:lang w:val="ru-RU"/>
        </w:rPr>
        <w:t xml:space="preserve">, митрополита Литовского и </w:t>
      </w:r>
      <w:proofErr w:type="spellStart"/>
      <w:r w:rsidR="004525E1" w:rsidRPr="004B35CB">
        <w:rPr>
          <w:szCs w:val="28"/>
          <w:lang w:val="ru-RU"/>
        </w:rPr>
        <w:t>Виленского</w:t>
      </w:r>
      <w:proofErr w:type="spellEnd"/>
      <w:r w:rsidR="004525E1" w:rsidRPr="004B35CB">
        <w:rPr>
          <w:szCs w:val="28"/>
          <w:lang w:val="ru-RU"/>
        </w:rPr>
        <w:t xml:space="preserve"> и воссоединение </w:t>
      </w:r>
      <w:proofErr w:type="spellStart"/>
      <w:r w:rsidR="004525E1" w:rsidRPr="004B35CB">
        <w:rPr>
          <w:szCs w:val="28"/>
          <w:lang w:val="ru-RU"/>
        </w:rPr>
        <w:t>западно-русских</w:t>
      </w:r>
      <w:proofErr w:type="spellEnd"/>
      <w:r w:rsidR="004525E1" w:rsidRPr="004B35CB">
        <w:rPr>
          <w:szCs w:val="28"/>
          <w:lang w:val="ru-RU"/>
        </w:rPr>
        <w:t xml:space="preserve"> униатов с </w:t>
      </w:r>
      <w:proofErr w:type="gramStart"/>
      <w:r w:rsidR="004525E1" w:rsidRPr="004B35CB">
        <w:rPr>
          <w:szCs w:val="28"/>
          <w:lang w:val="ru-RU"/>
        </w:rPr>
        <w:t>православною</w:t>
      </w:r>
      <w:proofErr w:type="gramEnd"/>
      <w:r w:rsidR="004525E1" w:rsidRPr="004B35CB">
        <w:rPr>
          <w:szCs w:val="28"/>
          <w:lang w:val="ru-RU"/>
        </w:rPr>
        <w:t xml:space="preserve"> </w:t>
      </w:r>
      <w:proofErr w:type="spellStart"/>
      <w:r w:rsidR="004525E1" w:rsidRPr="004B35CB">
        <w:rPr>
          <w:szCs w:val="28"/>
          <w:lang w:val="ru-RU"/>
        </w:rPr>
        <w:t>церковию</w:t>
      </w:r>
      <w:proofErr w:type="spellEnd"/>
      <w:r w:rsidR="004525E1" w:rsidRPr="004B35CB">
        <w:rPr>
          <w:szCs w:val="28"/>
          <w:lang w:val="ru-RU"/>
        </w:rPr>
        <w:t xml:space="preserve"> в 1839 г</w:t>
      </w:r>
      <w:r>
        <w:rPr>
          <w:szCs w:val="28"/>
          <w:lang w:val="ru-RU"/>
        </w:rPr>
        <w:t>.</w:t>
      </w:r>
      <w:r w:rsidRPr="001A0A65">
        <w:rPr>
          <w:szCs w:val="28"/>
          <w:lang w:val="ru-RU"/>
        </w:rPr>
        <w:t xml:space="preserve"> </w:t>
      </w:r>
      <w:r w:rsidR="00364369">
        <w:rPr>
          <w:lang w:val="ru-RU"/>
        </w:rPr>
        <w:t xml:space="preserve">– </w:t>
      </w:r>
      <w:r w:rsidRPr="001C7894">
        <w:rPr>
          <w:szCs w:val="28"/>
          <w:lang w:val="ru-RU"/>
        </w:rPr>
        <w:t>С</w:t>
      </w:r>
      <w:r w:rsidRPr="000B4512">
        <w:rPr>
          <w:szCs w:val="28"/>
        </w:rPr>
        <w:t>.</w:t>
      </w:r>
      <w:r w:rsidR="00364369">
        <w:rPr>
          <w:szCs w:val="28"/>
          <w:lang w:val="ru-RU"/>
        </w:rPr>
        <w:t xml:space="preserve"> </w:t>
      </w:r>
      <w:r w:rsidR="00364369">
        <w:rPr>
          <w:szCs w:val="28"/>
        </w:rPr>
        <w:t>120</w:t>
      </w:r>
      <w:r w:rsidRPr="000B4512">
        <w:rPr>
          <w:szCs w:val="28"/>
        </w:rPr>
        <w:t xml:space="preserve">–122; </w:t>
      </w:r>
      <w:r>
        <w:rPr>
          <w:szCs w:val="28"/>
        </w:rPr>
        <w:t>Radwan</w:t>
      </w:r>
      <w:r w:rsidR="00364369">
        <w:rPr>
          <w:szCs w:val="28"/>
          <w:lang w:val="ru-RU"/>
        </w:rPr>
        <w:t>,</w:t>
      </w:r>
      <w:r w:rsidRPr="000B4512">
        <w:rPr>
          <w:szCs w:val="28"/>
        </w:rPr>
        <w:t xml:space="preserve"> </w:t>
      </w:r>
      <w:r w:rsidRPr="006F2CA7">
        <w:rPr>
          <w:szCs w:val="28"/>
        </w:rPr>
        <w:t>M</w:t>
      </w:r>
      <w:r w:rsidRPr="000B4512">
        <w:rPr>
          <w:szCs w:val="28"/>
        </w:rPr>
        <w:t xml:space="preserve">. </w:t>
      </w:r>
      <w:r w:rsidRPr="00570629">
        <w:rPr>
          <w:szCs w:val="28"/>
        </w:rPr>
        <w:t>Carat</w:t>
      </w:r>
      <w:r w:rsidRPr="000B4512">
        <w:rPr>
          <w:szCs w:val="28"/>
        </w:rPr>
        <w:t xml:space="preserve"> </w:t>
      </w:r>
      <w:r w:rsidRPr="00570629">
        <w:rPr>
          <w:szCs w:val="28"/>
        </w:rPr>
        <w:t>wobec</w:t>
      </w:r>
      <w:r w:rsidRPr="000B4512">
        <w:rPr>
          <w:szCs w:val="28"/>
        </w:rPr>
        <w:t xml:space="preserve"> </w:t>
      </w:r>
      <w:r w:rsidRPr="00570629">
        <w:rPr>
          <w:szCs w:val="28"/>
        </w:rPr>
        <w:t>kosciola</w:t>
      </w:r>
      <w:r w:rsidRPr="000B4512">
        <w:rPr>
          <w:szCs w:val="28"/>
        </w:rPr>
        <w:t xml:space="preserve"> </w:t>
      </w:r>
      <w:r w:rsidRPr="00570629">
        <w:rPr>
          <w:szCs w:val="28"/>
        </w:rPr>
        <w:t>greckokatolickiego</w:t>
      </w:r>
      <w:r w:rsidRPr="000B4512">
        <w:rPr>
          <w:szCs w:val="28"/>
        </w:rPr>
        <w:t xml:space="preserve">. </w:t>
      </w:r>
      <w:r w:rsidR="00364369">
        <w:rPr>
          <w:lang w:val="ru-RU"/>
        </w:rPr>
        <w:t xml:space="preserve">– </w:t>
      </w:r>
      <w:r>
        <w:rPr>
          <w:szCs w:val="28"/>
          <w:lang w:val="en-US"/>
        </w:rPr>
        <w:t>S</w:t>
      </w:r>
      <w:r w:rsidRPr="001A0A65">
        <w:rPr>
          <w:szCs w:val="28"/>
          <w:lang w:val="ru-RU"/>
        </w:rPr>
        <w:t>. 162.</w:t>
      </w:r>
    </w:p>
  </w:footnote>
  <w:footnote w:id="47">
    <w:p w:rsidR="00527B6F" w:rsidRPr="001A0A65" w:rsidRDefault="00527B6F" w:rsidP="00BA69D8">
      <w:pPr>
        <w:pStyle w:val="a3"/>
        <w:ind w:left="-851"/>
        <w:jc w:val="both"/>
        <w:rPr>
          <w:lang w:val="ru-RU"/>
        </w:rPr>
      </w:pPr>
      <w:r>
        <w:rPr>
          <w:rStyle w:val="a5"/>
        </w:rPr>
        <w:footnoteRef/>
      </w:r>
      <w:r w:rsidRPr="001A0A65">
        <w:rPr>
          <w:lang w:val="ru-RU"/>
        </w:rPr>
        <w:t xml:space="preserve"> </w:t>
      </w:r>
      <w:r>
        <w:rPr>
          <w:lang w:val="ru-RU"/>
        </w:rPr>
        <w:t xml:space="preserve">РГИА. </w:t>
      </w:r>
      <w:r w:rsidR="00364369">
        <w:rPr>
          <w:lang w:val="ru-RU"/>
        </w:rPr>
        <w:t>– Фонд</w:t>
      </w:r>
      <w:r>
        <w:rPr>
          <w:lang w:val="ru-RU"/>
        </w:rPr>
        <w:t xml:space="preserve"> 797. </w:t>
      </w:r>
      <w:r w:rsidR="00364369">
        <w:rPr>
          <w:lang w:val="ru-RU"/>
        </w:rPr>
        <w:t xml:space="preserve">– </w:t>
      </w:r>
      <w:r>
        <w:rPr>
          <w:lang w:val="ru-RU"/>
        </w:rPr>
        <w:t xml:space="preserve">Оп. 6. </w:t>
      </w:r>
      <w:r w:rsidR="00364369">
        <w:rPr>
          <w:lang w:val="ru-RU"/>
        </w:rPr>
        <w:t xml:space="preserve">– </w:t>
      </w:r>
      <w:r>
        <w:rPr>
          <w:lang w:val="ru-RU"/>
        </w:rPr>
        <w:t xml:space="preserve">Д. </w:t>
      </w:r>
      <w:r>
        <w:rPr>
          <w:lang w:val="ru-RU"/>
        </w:rPr>
        <w:t>22984.</w:t>
      </w:r>
      <w:r w:rsidR="00364369">
        <w:rPr>
          <w:lang w:val="ru-RU"/>
        </w:rPr>
        <w:t xml:space="preserve">– </w:t>
      </w:r>
      <w:r>
        <w:rPr>
          <w:lang w:val="ru-RU"/>
        </w:rPr>
        <w:t xml:space="preserve">Л. 20; </w:t>
      </w:r>
      <w:r>
        <w:rPr>
          <w:szCs w:val="28"/>
          <w:lang w:val="ru-RU"/>
        </w:rPr>
        <w:t>ЗИМЛ.</w:t>
      </w:r>
      <w:r w:rsidRPr="001A0A65">
        <w:rPr>
          <w:szCs w:val="28"/>
          <w:lang w:val="ru-RU"/>
        </w:rPr>
        <w:t xml:space="preserve"> Т. 3. </w:t>
      </w:r>
      <w:r>
        <w:rPr>
          <w:szCs w:val="28"/>
          <w:lang w:val="ru-RU"/>
        </w:rPr>
        <w:t>–</w:t>
      </w:r>
      <w:r w:rsidR="00364369">
        <w:rPr>
          <w:szCs w:val="28"/>
          <w:lang w:val="ru-RU"/>
        </w:rPr>
        <w:t xml:space="preserve"> </w:t>
      </w:r>
      <w:r w:rsidRPr="001A0A65">
        <w:rPr>
          <w:szCs w:val="28"/>
          <w:lang w:val="ru-RU"/>
        </w:rPr>
        <w:t>С. 169.</w:t>
      </w:r>
    </w:p>
  </w:footnote>
  <w:footnote w:id="48">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 xml:space="preserve">РГИА. </w:t>
      </w:r>
      <w:r w:rsidR="00364369">
        <w:rPr>
          <w:lang w:val="ru-RU"/>
        </w:rPr>
        <w:t xml:space="preserve">– </w:t>
      </w:r>
      <w:r w:rsidR="00364369">
        <w:rPr>
          <w:szCs w:val="28"/>
          <w:lang w:val="ru-RU"/>
        </w:rPr>
        <w:t>Фонд</w:t>
      </w:r>
      <w:r>
        <w:rPr>
          <w:szCs w:val="28"/>
          <w:lang w:val="ru-RU"/>
        </w:rPr>
        <w:t xml:space="preserve"> 1661. </w:t>
      </w:r>
      <w:r w:rsidR="00364369">
        <w:rPr>
          <w:lang w:val="ru-RU"/>
        </w:rPr>
        <w:t xml:space="preserve">– </w:t>
      </w:r>
      <w:r>
        <w:rPr>
          <w:szCs w:val="28"/>
          <w:lang w:val="ru-RU"/>
        </w:rPr>
        <w:t xml:space="preserve">Оп. 1. </w:t>
      </w:r>
      <w:r w:rsidR="00364369">
        <w:rPr>
          <w:lang w:val="ru-RU"/>
        </w:rPr>
        <w:t xml:space="preserve">– </w:t>
      </w:r>
      <w:r w:rsidRPr="001A0A65">
        <w:rPr>
          <w:szCs w:val="28"/>
          <w:lang w:val="ru-RU"/>
        </w:rPr>
        <w:t>Д. 415.</w:t>
      </w:r>
      <w:r w:rsidR="009D1D87">
        <w:rPr>
          <w:szCs w:val="28"/>
          <w:lang w:val="ru-RU"/>
        </w:rPr>
        <w:t xml:space="preserve"> </w:t>
      </w:r>
      <w:r w:rsidR="009D1D87" w:rsidRPr="009D1D87">
        <w:rPr>
          <w:szCs w:val="28"/>
          <w:lang w:val="ru-RU"/>
        </w:rPr>
        <w:t xml:space="preserve">Журнал заседания Синода по вопросу воссоединения униатов с Православной церковью, с указами Синода епископам Западных губерний по осуществлению воссоединения (и черновые заметки </w:t>
      </w:r>
      <w:proofErr w:type="spellStart"/>
      <w:r w:rsidR="009D1D87" w:rsidRPr="009D1D87">
        <w:rPr>
          <w:szCs w:val="28"/>
          <w:lang w:val="ru-RU"/>
        </w:rPr>
        <w:t>Сербиновича</w:t>
      </w:r>
      <w:proofErr w:type="spellEnd"/>
      <w:r w:rsidR="009D1D87" w:rsidRPr="009D1D87">
        <w:rPr>
          <w:szCs w:val="28"/>
          <w:lang w:val="ru-RU"/>
        </w:rPr>
        <w:t xml:space="preserve"> по подготовке текста указов). Письма из Витебска о ходе воссоединения.</w:t>
      </w:r>
      <w:r w:rsidRPr="001A0A65">
        <w:rPr>
          <w:szCs w:val="28"/>
          <w:lang w:val="ru-RU"/>
        </w:rPr>
        <w:t xml:space="preserve"> </w:t>
      </w:r>
      <w:r w:rsidR="00364369">
        <w:rPr>
          <w:lang w:val="ru-RU"/>
        </w:rPr>
        <w:t xml:space="preserve">– </w:t>
      </w:r>
      <w:r w:rsidRPr="001A0A65">
        <w:rPr>
          <w:szCs w:val="28"/>
          <w:lang w:val="ru-RU"/>
        </w:rPr>
        <w:t>Л. 43.</w:t>
      </w:r>
    </w:p>
  </w:footnote>
  <w:footnote w:id="49">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ЗИМЛ.</w:t>
      </w:r>
      <w:r w:rsidRPr="001A0A65">
        <w:rPr>
          <w:szCs w:val="28"/>
          <w:lang w:val="ru-RU"/>
        </w:rPr>
        <w:t xml:space="preserve"> Т. 1. </w:t>
      </w:r>
      <w:r w:rsidR="006F46A8">
        <w:rPr>
          <w:lang w:val="ru-RU"/>
        </w:rPr>
        <w:t xml:space="preserve">– </w:t>
      </w:r>
      <w:r w:rsidRPr="001A0A65">
        <w:rPr>
          <w:szCs w:val="28"/>
          <w:lang w:val="ru-RU"/>
        </w:rPr>
        <w:t>С. 129–139.</w:t>
      </w:r>
    </w:p>
  </w:footnote>
  <w:footnote w:id="50">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Антоний</w:t>
      </w:r>
      <w:r w:rsidR="006F46A8">
        <w:rPr>
          <w:szCs w:val="28"/>
          <w:lang w:val="ru-RU"/>
        </w:rPr>
        <w:t>,</w:t>
      </w:r>
      <w:r w:rsidRPr="006F2CA7">
        <w:rPr>
          <w:szCs w:val="28"/>
          <w:lang w:val="ru-RU"/>
        </w:rPr>
        <w:t xml:space="preserve"> (Зубко), архиепископ.</w:t>
      </w:r>
      <w:r w:rsidRPr="001A0A65">
        <w:rPr>
          <w:szCs w:val="28"/>
          <w:lang w:val="ru-RU"/>
        </w:rPr>
        <w:t xml:space="preserve"> О Греко-Униатской Церкви в Западном крае России. </w:t>
      </w:r>
      <w:r w:rsidR="006F46A8">
        <w:rPr>
          <w:lang w:val="ru-RU"/>
        </w:rPr>
        <w:t xml:space="preserve">– </w:t>
      </w:r>
      <w:r w:rsidRPr="001A0A65">
        <w:rPr>
          <w:szCs w:val="28"/>
          <w:lang w:val="ru-RU"/>
        </w:rPr>
        <w:t>С. 73.</w:t>
      </w:r>
    </w:p>
  </w:footnote>
  <w:footnote w:id="51">
    <w:p w:rsidR="00527B6F" w:rsidRPr="001A0A65" w:rsidRDefault="00527B6F" w:rsidP="00BA69D8">
      <w:pPr>
        <w:pStyle w:val="a3"/>
        <w:ind w:left="-851"/>
        <w:jc w:val="both"/>
        <w:rPr>
          <w:lang w:val="ru-RU"/>
        </w:rPr>
      </w:pPr>
      <w:r>
        <w:rPr>
          <w:rStyle w:val="a5"/>
        </w:rPr>
        <w:footnoteRef/>
      </w:r>
      <w:r w:rsidRPr="001A0A65">
        <w:rPr>
          <w:lang w:val="ru-RU"/>
        </w:rPr>
        <w:t xml:space="preserve"> </w:t>
      </w:r>
      <w:r>
        <w:rPr>
          <w:szCs w:val="28"/>
          <w:lang w:val="ru-RU"/>
        </w:rPr>
        <w:t>Антоний</w:t>
      </w:r>
      <w:r w:rsidR="006F46A8">
        <w:rPr>
          <w:szCs w:val="28"/>
          <w:lang w:val="ru-RU"/>
        </w:rPr>
        <w:t>,</w:t>
      </w:r>
      <w:r w:rsidRPr="006F2CA7">
        <w:rPr>
          <w:szCs w:val="28"/>
          <w:lang w:val="ru-RU"/>
        </w:rPr>
        <w:t xml:space="preserve"> (Зубко), архиепископ.</w:t>
      </w:r>
      <w:r w:rsidRPr="001A0A65">
        <w:rPr>
          <w:szCs w:val="28"/>
          <w:lang w:val="ru-RU"/>
        </w:rPr>
        <w:t xml:space="preserve"> О Греко-Униатской Церкви в Западном крае России. </w:t>
      </w:r>
      <w:r w:rsidR="006F46A8">
        <w:rPr>
          <w:lang w:val="ru-RU"/>
        </w:rPr>
        <w:t xml:space="preserve">– </w:t>
      </w:r>
      <w:r w:rsidRPr="001A0A65">
        <w:rPr>
          <w:szCs w:val="28"/>
          <w:lang w:val="ru-RU"/>
        </w:rPr>
        <w:t xml:space="preserve">С. 69; </w:t>
      </w:r>
      <w:proofErr w:type="spellStart"/>
      <w:r>
        <w:rPr>
          <w:szCs w:val="28"/>
          <w:lang w:val="ru-RU"/>
        </w:rPr>
        <w:t>Киприанович</w:t>
      </w:r>
      <w:proofErr w:type="spellEnd"/>
      <w:r w:rsidR="006F46A8">
        <w:rPr>
          <w:szCs w:val="28"/>
          <w:lang w:val="ru-RU"/>
        </w:rPr>
        <w:t>,</w:t>
      </w:r>
      <w:r w:rsidRPr="006F2CA7">
        <w:rPr>
          <w:szCs w:val="28"/>
          <w:lang w:val="ru-RU"/>
        </w:rPr>
        <w:t xml:space="preserve"> Г.Я.</w:t>
      </w:r>
      <w:r>
        <w:rPr>
          <w:szCs w:val="28"/>
          <w:lang w:val="ru-RU"/>
        </w:rPr>
        <w:t xml:space="preserve"> Жизнь Иосифа </w:t>
      </w:r>
      <w:proofErr w:type="spellStart"/>
      <w:r>
        <w:rPr>
          <w:szCs w:val="28"/>
          <w:lang w:val="ru-RU"/>
        </w:rPr>
        <w:t>Семашки</w:t>
      </w:r>
      <w:proofErr w:type="spellEnd"/>
      <w:r w:rsidR="006F46A8" w:rsidRPr="004B35CB">
        <w:rPr>
          <w:szCs w:val="28"/>
          <w:lang w:val="ru-RU"/>
        </w:rPr>
        <w:t xml:space="preserve">, митрополита Литовского и </w:t>
      </w:r>
      <w:proofErr w:type="spellStart"/>
      <w:r w:rsidR="006F46A8" w:rsidRPr="004B35CB">
        <w:rPr>
          <w:szCs w:val="28"/>
          <w:lang w:val="ru-RU"/>
        </w:rPr>
        <w:t>Виленского</w:t>
      </w:r>
      <w:proofErr w:type="spellEnd"/>
      <w:r w:rsidR="006F46A8" w:rsidRPr="004B35CB">
        <w:rPr>
          <w:szCs w:val="28"/>
          <w:lang w:val="ru-RU"/>
        </w:rPr>
        <w:t xml:space="preserve"> и воссоединение </w:t>
      </w:r>
      <w:proofErr w:type="spellStart"/>
      <w:r w:rsidR="006F46A8" w:rsidRPr="004B35CB">
        <w:rPr>
          <w:szCs w:val="28"/>
          <w:lang w:val="ru-RU"/>
        </w:rPr>
        <w:t>западно-русских</w:t>
      </w:r>
      <w:proofErr w:type="spellEnd"/>
      <w:r w:rsidR="006F46A8" w:rsidRPr="004B35CB">
        <w:rPr>
          <w:szCs w:val="28"/>
          <w:lang w:val="ru-RU"/>
        </w:rPr>
        <w:t xml:space="preserve"> униатов с </w:t>
      </w:r>
      <w:proofErr w:type="gramStart"/>
      <w:r w:rsidR="006F46A8" w:rsidRPr="004B35CB">
        <w:rPr>
          <w:szCs w:val="28"/>
          <w:lang w:val="ru-RU"/>
        </w:rPr>
        <w:t>православною</w:t>
      </w:r>
      <w:proofErr w:type="gramEnd"/>
      <w:r w:rsidR="006F46A8" w:rsidRPr="004B35CB">
        <w:rPr>
          <w:szCs w:val="28"/>
          <w:lang w:val="ru-RU"/>
        </w:rPr>
        <w:t xml:space="preserve"> </w:t>
      </w:r>
      <w:proofErr w:type="spellStart"/>
      <w:r w:rsidR="006F46A8" w:rsidRPr="004B35CB">
        <w:rPr>
          <w:szCs w:val="28"/>
          <w:lang w:val="ru-RU"/>
        </w:rPr>
        <w:t>церковию</w:t>
      </w:r>
      <w:proofErr w:type="spellEnd"/>
      <w:r w:rsidR="006F46A8" w:rsidRPr="004B35CB">
        <w:rPr>
          <w:szCs w:val="28"/>
          <w:lang w:val="ru-RU"/>
        </w:rPr>
        <w:t xml:space="preserve"> в 1839 г</w:t>
      </w:r>
      <w:r>
        <w:rPr>
          <w:szCs w:val="28"/>
          <w:lang w:val="ru-RU"/>
        </w:rPr>
        <w:t>.</w:t>
      </w:r>
      <w:r w:rsidRPr="001A0A65">
        <w:rPr>
          <w:szCs w:val="28"/>
          <w:lang w:val="ru-RU"/>
        </w:rPr>
        <w:t xml:space="preserve"> </w:t>
      </w:r>
      <w:r w:rsidR="006F46A8" w:rsidRPr="001A0A65">
        <w:rPr>
          <w:szCs w:val="28"/>
          <w:lang w:val="ru-RU"/>
        </w:rPr>
        <w:t>–</w:t>
      </w:r>
      <w:r w:rsidR="006F46A8">
        <w:rPr>
          <w:szCs w:val="28"/>
          <w:lang w:val="ru-RU"/>
        </w:rPr>
        <w:t xml:space="preserve"> </w:t>
      </w:r>
      <w:r w:rsidRPr="001A0A65">
        <w:rPr>
          <w:szCs w:val="28"/>
          <w:lang w:val="ru-RU"/>
        </w:rPr>
        <w:t>С. 125–126.</w:t>
      </w:r>
    </w:p>
  </w:footnote>
  <w:footnote w:id="52">
    <w:p w:rsidR="00527B6F" w:rsidRPr="004901B0" w:rsidRDefault="00527B6F" w:rsidP="00BA69D8">
      <w:pPr>
        <w:pStyle w:val="a3"/>
        <w:ind w:left="-851"/>
        <w:jc w:val="both"/>
        <w:rPr>
          <w:lang w:val="ru-RU"/>
        </w:rPr>
      </w:pPr>
      <w:r>
        <w:rPr>
          <w:rStyle w:val="a5"/>
        </w:rPr>
        <w:footnoteRef/>
      </w:r>
      <w:r w:rsidRPr="001A0A65">
        <w:rPr>
          <w:lang w:val="ru-RU"/>
        </w:rPr>
        <w:t xml:space="preserve"> </w:t>
      </w:r>
      <w:r>
        <w:rPr>
          <w:szCs w:val="28"/>
          <w:lang w:val="ru-RU"/>
        </w:rPr>
        <w:t>Антоний</w:t>
      </w:r>
      <w:r w:rsidR="006F46A8">
        <w:rPr>
          <w:szCs w:val="28"/>
          <w:lang w:val="ru-RU"/>
        </w:rPr>
        <w:t>,</w:t>
      </w:r>
      <w:r w:rsidRPr="006F2CA7">
        <w:rPr>
          <w:szCs w:val="28"/>
          <w:lang w:val="ru-RU"/>
        </w:rPr>
        <w:t xml:space="preserve"> (Зубко), архиепископ.</w:t>
      </w:r>
      <w:r w:rsidRPr="001A0A65">
        <w:rPr>
          <w:szCs w:val="28"/>
          <w:lang w:val="ru-RU"/>
        </w:rPr>
        <w:t xml:space="preserve"> О Греко-Униатской Церкви в Западном крае России. </w:t>
      </w:r>
      <w:r w:rsidR="006F46A8">
        <w:rPr>
          <w:lang w:val="ru-RU"/>
        </w:rPr>
        <w:t xml:space="preserve">– </w:t>
      </w:r>
      <w:r w:rsidRPr="006F2CA7">
        <w:rPr>
          <w:szCs w:val="28"/>
          <w:lang w:val="ru-RU"/>
        </w:rPr>
        <w:t>С</w:t>
      </w:r>
      <w:r w:rsidRPr="004901B0">
        <w:rPr>
          <w:szCs w:val="28"/>
          <w:lang w:val="ru-RU"/>
        </w:rPr>
        <w:t>. 72.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306DC"/>
    <w:multiLevelType w:val="hybridMultilevel"/>
    <w:tmpl w:val="B18A9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9B652C"/>
    <w:multiLevelType w:val="hybridMultilevel"/>
    <w:tmpl w:val="2F1475D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nsid w:val="686A09F0"/>
    <w:multiLevelType w:val="hybridMultilevel"/>
    <w:tmpl w:val="2F1475D6"/>
    <w:lvl w:ilvl="0" w:tplc="0419000F">
      <w:start w:val="1"/>
      <w:numFmt w:val="decimal"/>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proofState w:spelling="clean" w:grammar="clean"/>
  <w:defaultTabStop w:val="708"/>
  <w:characterSpacingControl w:val="doNotCompress"/>
  <w:footnotePr>
    <w:footnote w:id="-1"/>
    <w:footnote w:id="0"/>
  </w:footnotePr>
  <w:endnotePr>
    <w:endnote w:id="-1"/>
    <w:endnote w:id="0"/>
  </w:endnotePr>
  <w:compat/>
  <w:rsids>
    <w:rsidRoot w:val="00527B6F"/>
    <w:rsid w:val="000318A0"/>
    <w:rsid w:val="00064D79"/>
    <w:rsid w:val="00074623"/>
    <w:rsid w:val="000E1543"/>
    <w:rsid w:val="000E78A7"/>
    <w:rsid w:val="000F5E65"/>
    <w:rsid w:val="00104AD5"/>
    <w:rsid w:val="0013053A"/>
    <w:rsid w:val="00131135"/>
    <w:rsid w:val="001339BE"/>
    <w:rsid w:val="00145738"/>
    <w:rsid w:val="0017278B"/>
    <w:rsid w:val="00194BE8"/>
    <w:rsid w:val="00197270"/>
    <w:rsid w:val="001A07D9"/>
    <w:rsid w:val="001C05FF"/>
    <w:rsid w:val="00225EBC"/>
    <w:rsid w:val="002334DB"/>
    <w:rsid w:val="002B4370"/>
    <w:rsid w:val="002D0E18"/>
    <w:rsid w:val="003214DA"/>
    <w:rsid w:val="00332C59"/>
    <w:rsid w:val="00364369"/>
    <w:rsid w:val="00372E4B"/>
    <w:rsid w:val="003A3D80"/>
    <w:rsid w:val="003A72D2"/>
    <w:rsid w:val="00417FB5"/>
    <w:rsid w:val="00443675"/>
    <w:rsid w:val="00450A63"/>
    <w:rsid w:val="004525E1"/>
    <w:rsid w:val="00487E85"/>
    <w:rsid w:val="00493488"/>
    <w:rsid w:val="004B35CB"/>
    <w:rsid w:val="004E27BE"/>
    <w:rsid w:val="004F68FB"/>
    <w:rsid w:val="0050367B"/>
    <w:rsid w:val="00527B6F"/>
    <w:rsid w:val="005369BD"/>
    <w:rsid w:val="00552ACF"/>
    <w:rsid w:val="005554A3"/>
    <w:rsid w:val="00587DDF"/>
    <w:rsid w:val="005E70AC"/>
    <w:rsid w:val="006532DB"/>
    <w:rsid w:val="00671379"/>
    <w:rsid w:val="00684D46"/>
    <w:rsid w:val="006B4741"/>
    <w:rsid w:val="006C4F9E"/>
    <w:rsid w:val="006C5BAC"/>
    <w:rsid w:val="006F46A8"/>
    <w:rsid w:val="00702009"/>
    <w:rsid w:val="00747CE1"/>
    <w:rsid w:val="00786242"/>
    <w:rsid w:val="007F5A6A"/>
    <w:rsid w:val="00822545"/>
    <w:rsid w:val="00883261"/>
    <w:rsid w:val="008A489E"/>
    <w:rsid w:val="008F1527"/>
    <w:rsid w:val="0090650A"/>
    <w:rsid w:val="00916BAB"/>
    <w:rsid w:val="00936F96"/>
    <w:rsid w:val="00975069"/>
    <w:rsid w:val="009D1D87"/>
    <w:rsid w:val="009D26F5"/>
    <w:rsid w:val="00A31B3F"/>
    <w:rsid w:val="00A71DA9"/>
    <w:rsid w:val="00A77977"/>
    <w:rsid w:val="00A825D8"/>
    <w:rsid w:val="00AB3DA9"/>
    <w:rsid w:val="00B33CB9"/>
    <w:rsid w:val="00B3657E"/>
    <w:rsid w:val="00B559C7"/>
    <w:rsid w:val="00B7035D"/>
    <w:rsid w:val="00B70C70"/>
    <w:rsid w:val="00B93CBC"/>
    <w:rsid w:val="00BA69D8"/>
    <w:rsid w:val="00BC5970"/>
    <w:rsid w:val="00C677F8"/>
    <w:rsid w:val="00CA03F8"/>
    <w:rsid w:val="00CA15DC"/>
    <w:rsid w:val="00D01CC4"/>
    <w:rsid w:val="00D66CF8"/>
    <w:rsid w:val="00DB15C7"/>
    <w:rsid w:val="00DD7E7F"/>
    <w:rsid w:val="00E047B5"/>
    <w:rsid w:val="00E91E0C"/>
    <w:rsid w:val="00E92302"/>
    <w:rsid w:val="00EA6A2A"/>
    <w:rsid w:val="00ED455E"/>
    <w:rsid w:val="00F04218"/>
    <w:rsid w:val="00F56143"/>
    <w:rsid w:val="00F77BAF"/>
    <w:rsid w:val="00FC1D71"/>
    <w:rsid w:val="00FF0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2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27B6F"/>
    <w:pPr>
      <w:spacing w:after="0" w:line="240" w:lineRule="auto"/>
    </w:pPr>
    <w:rPr>
      <w:rFonts w:ascii="Times New Roman" w:eastAsia="Times New Roman" w:hAnsi="Times New Roman" w:cs="Times New Roman"/>
      <w:sz w:val="20"/>
      <w:szCs w:val="20"/>
      <w:lang w:val="pl-PL" w:eastAsia="ru-RU"/>
    </w:rPr>
  </w:style>
  <w:style w:type="character" w:customStyle="1" w:styleId="a4">
    <w:name w:val="Текст сноски Знак"/>
    <w:basedOn w:val="a0"/>
    <w:link w:val="a3"/>
    <w:uiPriority w:val="99"/>
    <w:rsid w:val="00527B6F"/>
    <w:rPr>
      <w:rFonts w:ascii="Times New Roman" w:eastAsia="Times New Roman" w:hAnsi="Times New Roman" w:cs="Times New Roman"/>
      <w:sz w:val="20"/>
      <w:szCs w:val="20"/>
      <w:lang w:val="pl-PL" w:eastAsia="ru-RU"/>
    </w:rPr>
  </w:style>
  <w:style w:type="character" w:styleId="a5">
    <w:name w:val="footnote reference"/>
    <w:basedOn w:val="a0"/>
    <w:uiPriority w:val="99"/>
    <w:semiHidden/>
    <w:unhideWhenUsed/>
    <w:rsid w:val="00527B6F"/>
    <w:rPr>
      <w:rFonts w:ascii="Times New Roman" w:hAnsi="Times New Roman" w:cs="Times New Roman" w:hint="default"/>
      <w:vertAlign w:val="superscript"/>
    </w:rPr>
  </w:style>
  <w:style w:type="paragraph" w:styleId="a6">
    <w:name w:val="List Paragraph"/>
    <w:basedOn w:val="a"/>
    <w:uiPriority w:val="34"/>
    <w:qFormat/>
    <w:rsid w:val="00916B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04D3F-D758-4652-A326-80DD9D3C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8219</Words>
  <Characters>46850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22</cp:revision>
  <dcterms:created xsi:type="dcterms:W3CDTF">2017-03-14T07:00:00Z</dcterms:created>
  <dcterms:modified xsi:type="dcterms:W3CDTF">2017-04-11T05:51:00Z</dcterms:modified>
</cp:coreProperties>
</file>