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1" w:rsidRPr="00B577EF" w:rsidRDefault="00D67DB1" w:rsidP="00D67D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7DB1" w:rsidRPr="00B577EF" w:rsidTr="006456B6">
        <w:tc>
          <w:tcPr>
            <w:tcW w:w="4785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Лобанов Евгений, ответственный за вопросы охраны окружающей среды и природных ресурсов в Белорусской Православной Церкви (очное участие).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Экологическое служение БПЦ. Направления деятельности и перспективы развития.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DB1" w:rsidRPr="00B577EF" w:rsidTr="006456B6">
        <w:tc>
          <w:tcPr>
            <w:tcW w:w="4785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Юшкевич Сергей, руководитель программы «Человек и творение» (очное участие).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Церковно-экологические проекты в Беларуси: «Дорога тишины», «Дом для совы», «Экологическая тропа на приходе».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DB1" w:rsidRPr="00B577EF" w:rsidTr="006456B6">
        <w:tc>
          <w:tcPr>
            <w:tcW w:w="4785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Лукин, настоятель </w:t>
            </w: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Свято-Духовского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храма </w:t>
            </w:r>
            <w:proofErr w:type="gram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. Бобруйска (</w:t>
            </w: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участие).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Опыт экологического служения прихода храма Святого Духа </w:t>
            </w:r>
            <w:proofErr w:type="gram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. Бобруйска.</w:t>
            </w:r>
          </w:p>
        </w:tc>
      </w:tr>
      <w:tr w:rsidR="00D67DB1" w:rsidRPr="00B577EF" w:rsidTr="006456B6">
        <w:tc>
          <w:tcPr>
            <w:tcW w:w="4785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Прилищ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Юлия, прихожанка храма в честь </w:t>
            </w: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преподобномученицы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княгини Елизавета </w:t>
            </w:r>
            <w:proofErr w:type="gram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. Бобруйска (</w:t>
            </w: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участие).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Эко-просветительский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«Божьи коровки» при </w:t>
            </w: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Елисаветенском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храме, </w:t>
            </w:r>
            <w:proofErr w:type="gram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. Бобруйска.</w:t>
            </w:r>
          </w:p>
        </w:tc>
      </w:tr>
      <w:tr w:rsidR="00D67DB1" w:rsidRPr="00B577EF" w:rsidTr="006456B6">
        <w:tc>
          <w:tcPr>
            <w:tcW w:w="4785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Иерей Константин Лазукин, председатель отдела по делам молодежи </w:t>
            </w: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Виленско-Литовской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епархии (</w:t>
            </w:r>
            <w:proofErr w:type="spellStart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577EF">
              <w:rPr>
                <w:rFonts w:ascii="Times New Roman" w:hAnsi="Times New Roman" w:cs="Times New Roman"/>
                <w:sz w:val="28"/>
                <w:szCs w:val="28"/>
              </w:rPr>
              <w:t xml:space="preserve"> участие).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Церковно-экологическая деятельность в Литовской Православной Церкви.</w:t>
            </w:r>
          </w:p>
        </w:tc>
      </w:tr>
      <w:tr w:rsidR="00D67DB1" w:rsidRPr="00B577EF" w:rsidTr="006456B6">
        <w:tc>
          <w:tcPr>
            <w:tcW w:w="4785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Лобанов Евгений, Юшкевич Сергей, Бабич Елена, репортер.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EF">
              <w:rPr>
                <w:rFonts w:ascii="Times New Roman" w:hAnsi="Times New Roman" w:cs="Times New Roman"/>
                <w:sz w:val="28"/>
                <w:szCs w:val="28"/>
              </w:rPr>
              <w:t>Искусственные цветы и проблема обращения с различными видами отходов в церковных общинах.</w:t>
            </w:r>
          </w:p>
          <w:p w:rsidR="00D67DB1" w:rsidRPr="00B577EF" w:rsidRDefault="00D67DB1" w:rsidP="0064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88E" w:rsidRDefault="00DB188E"/>
    <w:sectPr w:rsidR="00DB188E" w:rsidSect="00D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B1"/>
    <w:rsid w:val="000C666E"/>
    <w:rsid w:val="00337A89"/>
    <w:rsid w:val="00490B04"/>
    <w:rsid w:val="00D67DB1"/>
    <w:rsid w:val="00DB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1"/>
    <w:pPr>
      <w:spacing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DB1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dcterms:created xsi:type="dcterms:W3CDTF">2021-11-24T19:02:00Z</dcterms:created>
  <dcterms:modified xsi:type="dcterms:W3CDTF">2021-11-24T19:02:00Z</dcterms:modified>
</cp:coreProperties>
</file>